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24902" w14:textId="77777777" w:rsidR="00D329E7" w:rsidRPr="00F737D1" w:rsidRDefault="00D329E7" w:rsidP="00356C18">
      <w:pPr>
        <w:tabs>
          <w:tab w:val="left" w:pos="0"/>
          <w:tab w:val="center" w:pos="4680"/>
          <w:tab w:val="left" w:pos="8127"/>
        </w:tabs>
        <w:spacing w:after="0" w:line="240" w:lineRule="auto"/>
        <w:jc w:val="right"/>
        <w:rPr>
          <w:rFonts w:ascii="Sylfaen" w:hAnsi="Sylfaen"/>
          <w:b/>
          <w:i/>
          <w:u w:val="single"/>
          <w:lang w:val="ka-GE"/>
        </w:rPr>
      </w:pPr>
      <w:r w:rsidRPr="00F737D1">
        <w:rPr>
          <w:rFonts w:ascii="Sylfaen" w:hAnsi="Sylfaen"/>
          <w:b/>
          <w:i/>
          <w:u w:val="single"/>
          <w:lang w:val="ka-GE"/>
        </w:rPr>
        <w:t>პროექტი</w:t>
      </w:r>
    </w:p>
    <w:p w14:paraId="19D8565F" w14:textId="77777777" w:rsidR="008B6401" w:rsidRDefault="008B6401" w:rsidP="00356C18">
      <w:pPr>
        <w:tabs>
          <w:tab w:val="left" w:pos="0"/>
          <w:tab w:val="center" w:pos="4680"/>
          <w:tab w:val="left" w:pos="8127"/>
        </w:tabs>
        <w:spacing w:after="0" w:line="240" w:lineRule="auto"/>
        <w:jc w:val="center"/>
        <w:rPr>
          <w:rFonts w:ascii="Sylfaen" w:hAnsi="Sylfaen"/>
          <w:b/>
          <w:lang w:val="ka-GE"/>
        </w:rPr>
      </w:pPr>
    </w:p>
    <w:p w14:paraId="0337BC6E" w14:textId="3AB70219" w:rsidR="00880079" w:rsidRPr="00DE241F" w:rsidRDefault="00880079" w:rsidP="00356C18">
      <w:pPr>
        <w:tabs>
          <w:tab w:val="left" w:pos="0"/>
          <w:tab w:val="center" w:pos="4680"/>
          <w:tab w:val="left" w:pos="8127"/>
        </w:tabs>
        <w:spacing w:after="0" w:line="240" w:lineRule="auto"/>
        <w:jc w:val="center"/>
        <w:rPr>
          <w:rFonts w:ascii="Sylfaen" w:hAnsi="Sylfaen"/>
          <w:b/>
          <w:lang w:val="ka-GE"/>
        </w:rPr>
      </w:pPr>
      <w:r w:rsidRPr="00F737D1">
        <w:rPr>
          <w:rFonts w:ascii="Sylfaen" w:hAnsi="Sylfaen"/>
          <w:b/>
          <w:lang w:val="ka-GE"/>
        </w:rPr>
        <w:t>საქართველოს</w:t>
      </w:r>
      <w:r w:rsidRPr="00DE241F">
        <w:rPr>
          <w:rFonts w:ascii="Sylfaen" w:hAnsi="Sylfaen"/>
          <w:b/>
          <w:lang w:val="ka-GE"/>
        </w:rPr>
        <w:t xml:space="preserve"> მთავრობის</w:t>
      </w:r>
    </w:p>
    <w:p w14:paraId="0C446E41" w14:textId="1B763376" w:rsidR="00880079" w:rsidRDefault="00880079" w:rsidP="00356C18">
      <w:pPr>
        <w:tabs>
          <w:tab w:val="left" w:pos="0"/>
          <w:tab w:val="left" w:pos="3318"/>
        </w:tabs>
        <w:spacing w:after="0" w:line="240" w:lineRule="auto"/>
        <w:jc w:val="center"/>
        <w:rPr>
          <w:rFonts w:ascii="Sylfaen" w:hAnsi="Sylfaen"/>
          <w:b/>
        </w:rPr>
      </w:pPr>
      <w:r w:rsidRPr="00DE241F">
        <w:rPr>
          <w:rFonts w:ascii="Sylfaen" w:hAnsi="Sylfaen"/>
          <w:b/>
          <w:lang w:val="ka-GE"/>
        </w:rPr>
        <w:t xml:space="preserve">დადგენილება </w:t>
      </w:r>
      <w:r w:rsidRPr="00DE241F">
        <w:rPr>
          <w:rFonts w:ascii="Sylfaen" w:hAnsi="Sylfaen"/>
          <w:b/>
        </w:rPr>
        <w:t>N</w:t>
      </w:r>
    </w:p>
    <w:p w14:paraId="20A0EB25" w14:textId="77777777" w:rsidR="008B6401" w:rsidRPr="00DE241F" w:rsidRDefault="008B6401" w:rsidP="00356C18">
      <w:pPr>
        <w:tabs>
          <w:tab w:val="left" w:pos="0"/>
          <w:tab w:val="left" w:pos="3318"/>
        </w:tabs>
        <w:spacing w:after="0" w:line="240" w:lineRule="auto"/>
        <w:jc w:val="center"/>
        <w:rPr>
          <w:rFonts w:ascii="Sylfaen" w:hAnsi="Sylfaen"/>
          <w:b/>
        </w:rPr>
      </w:pPr>
    </w:p>
    <w:p w14:paraId="38466020" w14:textId="20D772E3" w:rsidR="00880079" w:rsidRPr="00DE241F" w:rsidRDefault="008B6401" w:rsidP="00356C18">
      <w:pPr>
        <w:tabs>
          <w:tab w:val="left" w:pos="0"/>
          <w:tab w:val="left" w:pos="3318"/>
        </w:tabs>
        <w:spacing w:after="0" w:line="240" w:lineRule="auto"/>
        <w:jc w:val="both"/>
        <w:rPr>
          <w:rFonts w:ascii="Sylfaen" w:hAnsi="Sylfaen"/>
          <w:b/>
          <w:lang w:val="ka-GE"/>
        </w:rPr>
      </w:pPr>
      <w:r>
        <w:rPr>
          <w:rFonts w:ascii="Sylfaen" w:hAnsi="Sylfaen"/>
          <w:b/>
          <w:lang w:val="ka-GE"/>
        </w:rPr>
        <w:t xml:space="preserve">         </w:t>
      </w:r>
      <w:r w:rsidR="00F91EF1" w:rsidRPr="00DE241F">
        <w:rPr>
          <w:rFonts w:ascii="Sylfaen" w:hAnsi="Sylfaen"/>
          <w:b/>
        </w:rPr>
        <w:t>20</w:t>
      </w:r>
      <w:r w:rsidR="00F71E13" w:rsidRPr="00DE241F">
        <w:rPr>
          <w:rFonts w:ascii="Sylfaen" w:hAnsi="Sylfaen"/>
          <w:b/>
          <w:lang w:val="ka-GE"/>
        </w:rPr>
        <w:t>2</w:t>
      </w:r>
      <w:r w:rsidR="00D8467F">
        <w:rPr>
          <w:rFonts w:ascii="Sylfaen" w:hAnsi="Sylfaen"/>
          <w:b/>
        </w:rPr>
        <w:t>1</w:t>
      </w:r>
      <w:r w:rsidR="00880079" w:rsidRPr="00DE241F">
        <w:rPr>
          <w:rFonts w:ascii="Sylfaen" w:hAnsi="Sylfaen"/>
          <w:b/>
        </w:rPr>
        <w:t xml:space="preserve"> </w:t>
      </w:r>
      <w:r w:rsidR="00880079" w:rsidRPr="00DE241F">
        <w:rPr>
          <w:rFonts w:ascii="Sylfaen" w:hAnsi="Sylfaen"/>
          <w:b/>
          <w:lang w:val="ka-GE"/>
        </w:rPr>
        <w:t>წლის</w:t>
      </w:r>
      <w:r w:rsidR="00422DB0" w:rsidRPr="00DE241F">
        <w:rPr>
          <w:rFonts w:ascii="Sylfaen" w:hAnsi="Sylfaen"/>
          <w:b/>
          <w:lang w:val="ka-GE"/>
        </w:rPr>
        <w:t xml:space="preserve"> --</w:t>
      </w:r>
      <w:r w:rsidR="003A2790" w:rsidRPr="00DE241F">
        <w:rPr>
          <w:rFonts w:ascii="Sylfaen" w:hAnsi="Sylfaen"/>
          <w:b/>
          <w:lang w:val="ka-GE"/>
        </w:rPr>
        <w:t xml:space="preserve">                                                                    </w:t>
      </w:r>
      <w:r w:rsidR="0086556A" w:rsidRPr="00DE241F">
        <w:rPr>
          <w:rFonts w:ascii="Sylfaen" w:hAnsi="Sylfaen"/>
          <w:b/>
          <w:lang w:val="ka-GE"/>
        </w:rPr>
        <w:t xml:space="preserve">                          </w:t>
      </w:r>
      <w:r w:rsidR="003A2790" w:rsidRPr="00DE241F">
        <w:rPr>
          <w:rFonts w:ascii="Sylfaen" w:hAnsi="Sylfaen"/>
          <w:b/>
          <w:lang w:val="ka-GE"/>
        </w:rPr>
        <w:t xml:space="preserve">          </w:t>
      </w:r>
      <w:r w:rsidR="00880079" w:rsidRPr="00DE241F">
        <w:rPr>
          <w:rFonts w:ascii="Sylfaen" w:hAnsi="Sylfaen"/>
          <w:b/>
          <w:lang w:val="ka-GE"/>
        </w:rPr>
        <w:t>ქ. თბილისი</w:t>
      </w:r>
    </w:p>
    <w:p w14:paraId="7EE2720B" w14:textId="77777777" w:rsidR="00880079" w:rsidRPr="00DE241F" w:rsidRDefault="00880079" w:rsidP="00356C18">
      <w:pPr>
        <w:tabs>
          <w:tab w:val="left" w:pos="0"/>
          <w:tab w:val="left" w:pos="3318"/>
        </w:tabs>
        <w:spacing w:after="0" w:line="240" w:lineRule="auto"/>
        <w:jc w:val="both"/>
        <w:rPr>
          <w:rFonts w:ascii="Sylfaen" w:hAnsi="Sylfaen"/>
          <w:b/>
          <w:lang w:val="ka-GE"/>
        </w:rPr>
      </w:pPr>
    </w:p>
    <w:p w14:paraId="503E1D63" w14:textId="77777777" w:rsidR="00AA77D7" w:rsidRPr="00DE241F" w:rsidRDefault="00241661" w:rsidP="00356C18">
      <w:pPr>
        <w:tabs>
          <w:tab w:val="left" w:pos="0"/>
        </w:tabs>
        <w:spacing w:after="0" w:line="240" w:lineRule="auto"/>
        <w:jc w:val="center"/>
        <w:rPr>
          <w:rFonts w:ascii="Sylfaen" w:hAnsi="Sylfaen"/>
          <w:b/>
          <w:lang w:val="ka-GE"/>
        </w:rPr>
      </w:pPr>
      <w:r w:rsidRPr="00DE241F">
        <w:rPr>
          <w:rFonts w:ascii="Sylfaen" w:hAnsi="Sylfaen" w:cs="Sylfaen"/>
          <w:b/>
          <w:lang w:val="ka-GE"/>
        </w:rPr>
        <w:t>„</w:t>
      </w:r>
      <w:r w:rsidR="00690979" w:rsidRPr="00AD5070">
        <w:rPr>
          <w:rFonts w:ascii="Sylfaen" w:hAnsi="Sylfaen" w:cs="Sylfaen"/>
          <w:b/>
          <w:lang w:val="ka-GE"/>
        </w:rPr>
        <w:t>მშენებლობის</w:t>
      </w:r>
      <w:r w:rsidR="00690979" w:rsidRPr="00AD5070">
        <w:rPr>
          <w:rFonts w:ascii="Sylfaen" w:hAnsi="Sylfaen"/>
          <w:b/>
          <w:lang w:val="ka-GE"/>
        </w:rPr>
        <w:t> </w:t>
      </w:r>
      <w:r w:rsidR="00690979" w:rsidRPr="00AD5070">
        <w:rPr>
          <w:rFonts w:ascii="Sylfaen" w:hAnsi="Sylfaen" w:cs="Sylfaen"/>
          <w:b/>
          <w:lang w:val="ka-GE"/>
        </w:rPr>
        <w:t>ნებართვის</w:t>
      </w:r>
      <w:r w:rsidR="00690979" w:rsidRPr="00AD5070">
        <w:rPr>
          <w:rFonts w:ascii="Sylfaen" w:hAnsi="Sylfaen"/>
          <w:b/>
          <w:lang w:val="ka-GE"/>
        </w:rPr>
        <w:t> </w:t>
      </w:r>
      <w:r w:rsidR="00690979" w:rsidRPr="00AD5070">
        <w:rPr>
          <w:rFonts w:ascii="Sylfaen" w:hAnsi="Sylfaen" w:cs="Sylfaen"/>
          <w:b/>
          <w:lang w:val="ka-GE"/>
        </w:rPr>
        <w:t>გაცემისა</w:t>
      </w:r>
      <w:r w:rsidR="00690979" w:rsidRPr="00AD5070">
        <w:rPr>
          <w:rFonts w:ascii="Sylfaen" w:hAnsi="Sylfaen"/>
          <w:b/>
          <w:lang w:val="ka-GE"/>
        </w:rPr>
        <w:t> </w:t>
      </w:r>
      <w:r w:rsidR="00690979" w:rsidRPr="00AD5070">
        <w:rPr>
          <w:rFonts w:ascii="Sylfaen" w:hAnsi="Sylfaen" w:cs="Sylfaen"/>
          <w:b/>
          <w:lang w:val="ka-GE"/>
        </w:rPr>
        <w:t>და</w:t>
      </w:r>
      <w:r w:rsidR="00690979" w:rsidRPr="00AD5070">
        <w:rPr>
          <w:rFonts w:ascii="Sylfaen" w:hAnsi="Sylfaen"/>
          <w:b/>
          <w:lang w:val="ka-GE"/>
        </w:rPr>
        <w:t> </w:t>
      </w:r>
      <w:r w:rsidR="00690979" w:rsidRPr="00AD5070">
        <w:rPr>
          <w:rFonts w:ascii="Sylfaen" w:hAnsi="Sylfaen" w:cs="Sylfaen"/>
          <w:b/>
          <w:lang w:val="ka-GE"/>
        </w:rPr>
        <w:t>შენობა</w:t>
      </w:r>
      <w:r w:rsidR="00690979" w:rsidRPr="00AD5070">
        <w:rPr>
          <w:rFonts w:ascii="Sylfaen" w:hAnsi="Sylfaen"/>
          <w:b/>
          <w:lang w:val="ka-GE"/>
        </w:rPr>
        <w:t>-</w:t>
      </w:r>
      <w:r w:rsidR="00690979" w:rsidRPr="00AD5070">
        <w:rPr>
          <w:rFonts w:ascii="Sylfaen" w:hAnsi="Sylfaen" w:cs="Sylfaen"/>
          <w:b/>
          <w:lang w:val="ka-GE"/>
        </w:rPr>
        <w:t>ნაგებობის</w:t>
      </w:r>
      <w:r w:rsidR="00690979" w:rsidRPr="00AD5070">
        <w:rPr>
          <w:rFonts w:ascii="Sylfaen" w:hAnsi="Sylfaen"/>
          <w:b/>
          <w:lang w:val="ka-GE"/>
        </w:rPr>
        <w:t> </w:t>
      </w:r>
      <w:r w:rsidR="00690979" w:rsidRPr="00AD5070">
        <w:rPr>
          <w:rFonts w:ascii="Sylfaen" w:hAnsi="Sylfaen" w:cs="Sylfaen"/>
          <w:b/>
          <w:lang w:val="ka-GE"/>
        </w:rPr>
        <w:t>ექსპლუატაციაში</w:t>
      </w:r>
      <w:r w:rsidR="00690979" w:rsidRPr="00AD5070">
        <w:rPr>
          <w:rFonts w:ascii="Sylfaen" w:hAnsi="Sylfaen"/>
          <w:b/>
          <w:lang w:val="ka-GE"/>
        </w:rPr>
        <w:t> </w:t>
      </w:r>
      <w:r w:rsidR="00690979" w:rsidRPr="00AD5070">
        <w:rPr>
          <w:rFonts w:ascii="Sylfaen" w:hAnsi="Sylfaen" w:cs="Sylfaen"/>
          <w:b/>
          <w:lang w:val="ka-GE"/>
        </w:rPr>
        <w:t>მიღების</w:t>
      </w:r>
      <w:r w:rsidR="00690979" w:rsidRPr="00AD5070">
        <w:rPr>
          <w:rFonts w:ascii="Sylfaen" w:hAnsi="Sylfaen"/>
          <w:b/>
          <w:lang w:val="ka-GE"/>
        </w:rPr>
        <w:t> </w:t>
      </w:r>
      <w:r w:rsidR="00690979" w:rsidRPr="00AD5070">
        <w:rPr>
          <w:rFonts w:ascii="Sylfaen" w:hAnsi="Sylfaen" w:cs="Sylfaen"/>
          <w:b/>
          <w:lang w:val="ka-GE"/>
        </w:rPr>
        <w:t>წესისა</w:t>
      </w:r>
      <w:r w:rsidR="00690979" w:rsidRPr="00AD5070">
        <w:rPr>
          <w:rFonts w:ascii="Sylfaen" w:hAnsi="Sylfaen"/>
          <w:b/>
          <w:lang w:val="ka-GE"/>
        </w:rPr>
        <w:t> </w:t>
      </w:r>
      <w:r w:rsidR="00690979" w:rsidRPr="00AD5070">
        <w:rPr>
          <w:rFonts w:ascii="Sylfaen" w:hAnsi="Sylfaen" w:cs="Sylfaen"/>
          <w:b/>
          <w:lang w:val="ka-GE"/>
        </w:rPr>
        <w:t>და</w:t>
      </w:r>
      <w:r w:rsidR="00690979" w:rsidRPr="00AD5070">
        <w:rPr>
          <w:rFonts w:ascii="Sylfaen" w:hAnsi="Sylfaen"/>
          <w:b/>
          <w:lang w:val="ka-GE"/>
        </w:rPr>
        <w:t xml:space="preserve"> </w:t>
      </w:r>
      <w:r w:rsidR="00690979" w:rsidRPr="00AD5070">
        <w:rPr>
          <w:rFonts w:ascii="Sylfaen" w:hAnsi="Sylfaen" w:cs="Sylfaen"/>
          <w:b/>
          <w:lang w:val="ka-GE"/>
        </w:rPr>
        <w:t>პირობების</w:t>
      </w:r>
      <w:r w:rsidR="00690979" w:rsidRPr="00AD5070">
        <w:rPr>
          <w:rFonts w:ascii="Sylfaen" w:hAnsi="Sylfaen"/>
          <w:b/>
          <w:lang w:val="ka-GE"/>
        </w:rPr>
        <w:t> </w:t>
      </w:r>
      <w:r w:rsidR="00690979" w:rsidRPr="00AD5070">
        <w:rPr>
          <w:rFonts w:ascii="Sylfaen" w:hAnsi="Sylfaen" w:cs="Sylfaen"/>
          <w:b/>
          <w:lang w:val="ka-GE"/>
        </w:rPr>
        <w:t>შესახებ</w:t>
      </w:r>
      <w:r w:rsidR="00690979" w:rsidRPr="00AD5070">
        <w:rPr>
          <w:rFonts w:ascii="Sylfaen" w:hAnsi="Sylfaen"/>
          <w:b/>
          <w:lang w:val="ka-GE"/>
        </w:rPr>
        <w:t>“ </w:t>
      </w:r>
      <w:r w:rsidR="00690979" w:rsidRPr="00AD5070">
        <w:rPr>
          <w:rFonts w:ascii="Sylfaen" w:hAnsi="Sylfaen" w:cs="Sylfaen"/>
          <w:b/>
          <w:lang w:val="ka-GE"/>
        </w:rPr>
        <w:t>საქართველოს</w:t>
      </w:r>
      <w:r w:rsidR="00690979" w:rsidRPr="00AD5070">
        <w:rPr>
          <w:rFonts w:ascii="Sylfaen" w:hAnsi="Sylfaen"/>
          <w:b/>
          <w:lang w:val="ka-GE"/>
        </w:rPr>
        <w:t> </w:t>
      </w:r>
      <w:r w:rsidR="00690979" w:rsidRPr="00AD5070">
        <w:rPr>
          <w:rFonts w:ascii="Sylfaen" w:hAnsi="Sylfaen" w:cs="Sylfaen"/>
          <w:b/>
          <w:lang w:val="ka-GE"/>
        </w:rPr>
        <w:t>მთავრობის</w:t>
      </w:r>
      <w:r w:rsidR="00690979" w:rsidRPr="00AD5070">
        <w:rPr>
          <w:rFonts w:ascii="Sylfaen" w:hAnsi="Sylfaen"/>
          <w:b/>
          <w:lang w:val="ka-GE"/>
        </w:rPr>
        <w:t> 2019 </w:t>
      </w:r>
      <w:r w:rsidR="00690979" w:rsidRPr="00AD5070">
        <w:rPr>
          <w:rFonts w:ascii="Sylfaen" w:hAnsi="Sylfaen" w:cs="Sylfaen"/>
          <w:b/>
          <w:lang w:val="ka-GE"/>
        </w:rPr>
        <w:t>წლის</w:t>
      </w:r>
      <w:r w:rsidR="00690979" w:rsidRPr="00AD5070">
        <w:rPr>
          <w:rFonts w:ascii="Sylfaen" w:hAnsi="Sylfaen"/>
          <w:b/>
          <w:lang w:val="ka-GE"/>
        </w:rPr>
        <w:t> 31 </w:t>
      </w:r>
      <w:r w:rsidR="00690979" w:rsidRPr="00AD5070">
        <w:rPr>
          <w:rFonts w:ascii="Sylfaen" w:hAnsi="Sylfaen" w:cs="Sylfaen"/>
          <w:b/>
          <w:lang w:val="ka-GE"/>
        </w:rPr>
        <w:t>მაისის</w:t>
      </w:r>
      <w:r w:rsidR="00690979" w:rsidRPr="00AD5070">
        <w:rPr>
          <w:rFonts w:ascii="Sylfaen" w:hAnsi="Sylfaen"/>
          <w:b/>
          <w:lang w:val="ka-GE"/>
        </w:rPr>
        <w:t> №255 </w:t>
      </w:r>
      <w:r w:rsidR="00690979" w:rsidRPr="00AD5070">
        <w:rPr>
          <w:rFonts w:ascii="Sylfaen" w:hAnsi="Sylfaen" w:cs="Sylfaen"/>
          <w:b/>
          <w:lang w:val="ka-GE"/>
        </w:rPr>
        <w:t>დადგენილებაში</w:t>
      </w:r>
    </w:p>
    <w:p w14:paraId="79FA2F82" w14:textId="77777777" w:rsidR="00690979" w:rsidRPr="00AD5070" w:rsidRDefault="00AA77D7" w:rsidP="00356C18">
      <w:pPr>
        <w:tabs>
          <w:tab w:val="left" w:pos="0"/>
        </w:tabs>
        <w:spacing w:after="0" w:line="240" w:lineRule="auto"/>
        <w:jc w:val="center"/>
        <w:rPr>
          <w:rFonts w:ascii="Sylfaen" w:hAnsi="Sylfaen" w:cs="Sylfaen"/>
          <w:b/>
          <w:lang w:val="ka-GE"/>
        </w:rPr>
      </w:pPr>
      <w:r w:rsidRPr="00AD5070">
        <w:rPr>
          <w:rFonts w:ascii="Sylfaen" w:hAnsi="Sylfaen" w:cs="Sylfaen"/>
          <w:b/>
          <w:lang w:val="ka-GE"/>
        </w:rPr>
        <w:t>ცვ</w:t>
      </w:r>
      <w:r w:rsidRPr="00DE241F">
        <w:rPr>
          <w:rFonts w:ascii="Sylfaen" w:hAnsi="Sylfaen" w:cs="Sylfaen"/>
          <w:b/>
          <w:lang w:val="ka-GE"/>
        </w:rPr>
        <w:t>ლილე</w:t>
      </w:r>
      <w:r w:rsidR="00690979" w:rsidRPr="00AD5070">
        <w:rPr>
          <w:rFonts w:ascii="Sylfaen" w:hAnsi="Sylfaen" w:cs="Sylfaen"/>
          <w:b/>
          <w:lang w:val="ka-GE"/>
        </w:rPr>
        <w:t>ბ</w:t>
      </w:r>
      <w:r w:rsidR="00690979" w:rsidRPr="00DE241F">
        <w:rPr>
          <w:rFonts w:ascii="Sylfaen" w:hAnsi="Sylfaen" w:cs="Sylfaen"/>
          <w:b/>
          <w:lang w:val="ka-GE"/>
        </w:rPr>
        <w:t>ი</w:t>
      </w:r>
      <w:r w:rsidR="00690979" w:rsidRPr="00AD5070">
        <w:rPr>
          <w:rFonts w:ascii="Sylfaen" w:hAnsi="Sylfaen" w:cs="Sylfaen"/>
          <w:b/>
          <w:lang w:val="ka-GE"/>
        </w:rPr>
        <w:t>ს</w:t>
      </w:r>
      <w:r w:rsidR="00690979" w:rsidRPr="00AD5070">
        <w:rPr>
          <w:rFonts w:ascii="Sylfaen" w:hAnsi="Sylfaen"/>
          <w:b/>
          <w:lang w:val="ka-GE"/>
        </w:rPr>
        <w:t xml:space="preserve"> </w:t>
      </w:r>
      <w:r w:rsidR="00690979" w:rsidRPr="00AD5070">
        <w:rPr>
          <w:rFonts w:ascii="Sylfaen" w:hAnsi="Sylfaen" w:cs="Sylfaen"/>
          <w:b/>
          <w:lang w:val="ka-GE"/>
        </w:rPr>
        <w:t>შეტანის</w:t>
      </w:r>
      <w:r w:rsidR="00690979" w:rsidRPr="00AD5070">
        <w:rPr>
          <w:rFonts w:ascii="Sylfaen" w:hAnsi="Sylfaen"/>
          <w:b/>
          <w:lang w:val="ka-GE"/>
        </w:rPr>
        <w:t> </w:t>
      </w:r>
      <w:r w:rsidR="00690979" w:rsidRPr="00AD5070">
        <w:rPr>
          <w:rFonts w:ascii="Sylfaen" w:hAnsi="Sylfaen" w:cs="Sylfaen"/>
          <w:b/>
          <w:lang w:val="ka-GE"/>
        </w:rPr>
        <w:t>თაობაზე</w:t>
      </w:r>
    </w:p>
    <w:p w14:paraId="0DFD988C" w14:textId="77777777" w:rsidR="00AC631D" w:rsidRPr="00AD5070" w:rsidRDefault="00AC631D" w:rsidP="00356C18">
      <w:pPr>
        <w:tabs>
          <w:tab w:val="left" w:pos="0"/>
        </w:tabs>
        <w:spacing w:after="0" w:line="240" w:lineRule="auto"/>
        <w:jc w:val="both"/>
        <w:rPr>
          <w:rFonts w:ascii="Sylfaen" w:hAnsi="Sylfaen"/>
          <w:lang w:val="ka-GE"/>
        </w:rPr>
      </w:pPr>
    </w:p>
    <w:p w14:paraId="54D1F253" w14:textId="35CEA83A" w:rsidR="00690979" w:rsidRPr="00C012D8" w:rsidRDefault="00F91EF1" w:rsidP="00356C18">
      <w:pPr>
        <w:tabs>
          <w:tab w:val="left" w:pos="0"/>
        </w:tabs>
        <w:spacing w:after="0" w:line="240" w:lineRule="auto"/>
        <w:jc w:val="both"/>
        <w:rPr>
          <w:rFonts w:ascii="Sylfaen" w:hAnsi="Sylfaen"/>
          <w:b/>
          <w:lang w:val="ka-GE"/>
        </w:rPr>
      </w:pPr>
      <w:r w:rsidRPr="00AD5070">
        <w:rPr>
          <w:rFonts w:ascii="Sylfaen" w:hAnsi="Sylfaen" w:cs="Sylfaen"/>
          <w:b/>
          <w:lang w:val="ka-GE"/>
        </w:rPr>
        <w:t xml:space="preserve"> </w:t>
      </w:r>
      <w:r w:rsidR="00A17BAD" w:rsidRPr="00AD5070">
        <w:rPr>
          <w:rFonts w:ascii="Sylfaen" w:hAnsi="Sylfaen" w:cs="Sylfaen"/>
          <w:b/>
          <w:lang w:val="ka-GE"/>
        </w:rPr>
        <w:tab/>
      </w:r>
      <w:r w:rsidR="00690979" w:rsidRPr="00AD5070">
        <w:rPr>
          <w:rFonts w:ascii="Sylfaen" w:hAnsi="Sylfaen" w:cs="Sylfaen"/>
          <w:b/>
          <w:lang w:val="ka-GE"/>
        </w:rPr>
        <w:t>მუხლი</w:t>
      </w:r>
      <w:r w:rsidR="00690979" w:rsidRPr="00AD5070">
        <w:rPr>
          <w:rFonts w:ascii="Sylfaen" w:hAnsi="Sylfaen"/>
          <w:b/>
          <w:lang w:val="ka-GE"/>
        </w:rPr>
        <w:t> 1</w:t>
      </w:r>
      <w:r w:rsidR="00C012D8">
        <w:rPr>
          <w:rFonts w:ascii="Sylfaen" w:hAnsi="Sylfaen"/>
          <w:b/>
          <w:lang w:val="ka-GE"/>
        </w:rPr>
        <w:t>.</w:t>
      </w:r>
    </w:p>
    <w:p w14:paraId="56261F7C" w14:textId="77777777" w:rsidR="009D66FC" w:rsidRDefault="00A17BAD" w:rsidP="00356C18">
      <w:pPr>
        <w:tabs>
          <w:tab w:val="left" w:pos="0"/>
        </w:tabs>
        <w:spacing w:after="0" w:line="240" w:lineRule="auto"/>
        <w:jc w:val="both"/>
        <w:rPr>
          <w:rFonts w:ascii="Sylfaen" w:hAnsi="Sylfaen"/>
          <w:lang w:val="ka-GE"/>
        </w:rPr>
      </w:pPr>
      <w:r w:rsidRPr="00DE241F">
        <w:rPr>
          <w:rFonts w:ascii="Sylfaen" w:hAnsi="Sylfaen"/>
          <w:lang w:val="ka-GE"/>
        </w:rPr>
        <w:tab/>
      </w:r>
      <w:r w:rsidR="00690979" w:rsidRPr="00DE241F">
        <w:rPr>
          <w:rFonts w:ascii="Sylfaen" w:hAnsi="Sylfaen"/>
          <w:lang w:val="ka-GE"/>
        </w:rPr>
        <w:t>„</w:t>
      </w:r>
      <w:r w:rsidR="00690979" w:rsidRPr="00DE241F">
        <w:rPr>
          <w:rFonts w:ascii="Sylfaen" w:hAnsi="Sylfaen" w:cs="Sylfaen"/>
          <w:lang w:val="ka-GE"/>
        </w:rPr>
        <w:t>ნორმატიული</w:t>
      </w:r>
      <w:r w:rsidR="00690979" w:rsidRPr="00DE241F">
        <w:rPr>
          <w:rFonts w:ascii="Sylfaen" w:hAnsi="Sylfaen"/>
          <w:lang w:val="ka-GE"/>
        </w:rPr>
        <w:t xml:space="preserve"> </w:t>
      </w:r>
      <w:r w:rsidR="00690979" w:rsidRPr="00DE241F">
        <w:rPr>
          <w:rFonts w:ascii="Sylfaen" w:hAnsi="Sylfaen" w:cs="Sylfaen"/>
          <w:lang w:val="ka-GE"/>
        </w:rPr>
        <w:t>აქტების</w:t>
      </w:r>
      <w:r w:rsidR="00690979" w:rsidRPr="00DE241F">
        <w:rPr>
          <w:rFonts w:ascii="Sylfaen" w:hAnsi="Sylfaen"/>
          <w:lang w:val="ka-GE"/>
        </w:rPr>
        <w:t xml:space="preserve"> </w:t>
      </w:r>
      <w:r w:rsidR="00690979" w:rsidRPr="00DE241F">
        <w:rPr>
          <w:rFonts w:ascii="Sylfaen" w:hAnsi="Sylfaen" w:cs="Sylfaen"/>
          <w:lang w:val="ka-GE"/>
        </w:rPr>
        <w:t>შესახებ</w:t>
      </w:r>
      <w:r w:rsidR="00690979" w:rsidRPr="00DE241F">
        <w:rPr>
          <w:rFonts w:ascii="Sylfaen" w:hAnsi="Sylfaen"/>
          <w:lang w:val="ka-GE"/>
        </w:rPr>
        <w:t xml:space="preserve">“ </w:t>
      </w:r>
      <w:r w:rsidR="00690979" w:rsidRPr="00DE241F">
        <w:rPr>
          <w:rFonts w:ascii="Sylfaen" w:hAnsi="Sylfaen" w:cs="Sylfaen"/>
          <w:lang w:val="ka-GE"/>
        </w:rPr>
        <w:t>საქართველოს</w:t>
      </w:r>
      <w:r w:rsidR="00690979" w:rsidRPr="00DE241F">
        <w:rPr>
          <w:rFonts w:ascii="Sylfaen" w:hAnsi="Sylfaen"/>
          <w:lang w:val="ka-GE"/>
        </w:rPr>
        <w:t xml:space="preserve"> </w:t>
      </w:r>
      <w:r w:rsidR="00690979" w:rsidRPr="00DE241F">
        <w:rPr>
          <w:rFonts w:ascii="Sylfaen" w:hAnsi="Sylfaen" w:cs="Sylfaen"/>
          <w:lang w:val="ka-GE"/>
        </w:rPr>
        <w:t>ორგანული</w:t>
      </w:r>
      <w:r w:rsidR="00690979" w:rsidRPr="00DE241F">
        <w:rPr>
          <w:rFonts w:ascii="Sylfaen" w:hAnsi="Sylfaen"/>
          <w:lang w:val="ka-GE"/>
        </w:rPr>
        <w:t xml:space="preserve"> </w:t>
      </w:r>
      <w:r w:rsidR="00690979" w:rsidRPr="00DE241F">
        <w:rPr>
          <w:rFonts w:ascii="Sylfaen" w:hAnsi="Sylfaen" w:cs="Sylfaen"/>
          <w:lang w:val="ka-GE"/>
        </w:rPr>
        <w:t>კანონის</w:t>
      </w:r>
      <w:r w:rsidR="00690979" w:rsidRPr="00DE241F">
        <w:rPr>
          <w:rFonts w:ascii="Sylfaen" w:hAnsi="Sylfaen"/>
          <w:lang w:val="ka-GE"/>
        </w:rPr>
        <w:t xml:space="preserve"> </w:t>
      </w:r>
      <w:r w:rsidR="00690979" w:rsidRPr="00DE241F">
        <w:rPr>
          <w:rFonts w:ascii="Sylfaen" w:hAnsi="Sylfaen" w:cs="Sylfaen"/>
          <w:lang w:val="ka-GE"/>
        </w:rPr>
        <w:t>მე</w:t>
      </w:r>
      <w:r w:rsidR="00690979" w:rsidRPr="00DE241F">
        <w:rPr>
          <w:rFonts w:ascii="Sylfaen" w:hAnsi="Sylfaen"/>
          <w:lang w:val="ka-GE"/>
        </w:rPr>
        <w:t xml:space="preserve">-20 </w:t>
      </w:r>
      <w:r w:rsidR="00690979" w:rsidRPr="00DE241F">
        <w:rPr>
          <w:rFonts w:ascii="Sylfaen" w:hAnsi="Sylfaen" w:cs="Sylfaen"/>
          <w:lang w:val="ka-GE"/>
        </w:rPr>
        <w:t>მუხლის</w:t>
      </w:r>
      <w:r w:rsidR="00690979" w:rsidRPr="00DE241F">
        <w:rPr>
          <w:rFonts w:ascii="Sylfaen" w:hAnsi="Sylfaen"/>
          <w:lang w:val="ka-GE"/>
        </w:rPr>
        <w:t xml:space="preserve"> </w:t>
      </w:r>
      <w:r w:rsidR="00690979" w:rsidRPr="00DE241F">
        <w:rPr>
          <w:rFonts w:ascii="Sylfaen" w:hAnsi="Sylfaen" w:cs="Sylfaen"/>
          <w:lang w:val="ka-GE"/>
        </w:rPr>
        <w:t>მე</w:t>
      </w:r>
      <w:r w:rsidR="00690979" w:rsidRPr="00DE241F">
        <w:rPr>
          <w:rFonts w:ascii="Sylfaen" w:hAnsi="Sylfaen"/>
          <w:lang w:val="ka-GE"/>
        </w:rPr>
        <w:t xml:space="preserve">-4 </w:t>
      </w:r>
      <w:r w:rsidR="00690979" w:rsidRPr="00DE241F">
        <w:rPr>
          <w:rFonts w:ascii="Sylfaen" w:hAnsi="Sylfaen" w:cs="Sylfaen"/>
          <w:lang w:val="ka-GE"/>
        </w:rPr>
        <w:t>პუნქტის</w:t>
      </w:r>
      <w:r w:rsidR="00690979" w:rsidRPr="00DE241F">
        <w:rPr>
          <w:rFonts w:ascii="Sylfaen" w:hAnsi="Sylfaen"/>
          <w:lang w:val="ka-GE"/>
        </w:rPr>
        <w:t xml:space="preserve"> </w:t>
      </w:r>
      <w:r w:rsidR="00690979" w:rsidRPr="00DE241F">
        <w:rPr>
          <w:rFonts w:ascii="Sylfaen" w:hAnsi="Sylfaen" w:cs="Sylfaen"/>
          <w:lang w:val="ka-GE"/>
        </w:rPr>
        <w:t>შესაბამისად</w:t>
      </w:r>
      <w:r w:rsidR="00690979" w:rsidRPr="00DE241F">
        <w:rPr>
          <w:rFonts w:ascii="Sylfaen" w:hAnsi="Sylfaen"/>
          <w:lang w:val="ka-GE"/>
        </w:rPr>
        <w:t>, „</w:t>
      </w:r>
      <w:r w:rsidR="00690979" w:rsidRPr="00DE241F">
        <w:rPr>
          <w:rFonts w:ascii="Sylfaen" w:hAnsi="Sylfaen" w:cs="Sylfaen"/>
          <w:lang w:val="ka-GE"/>
        </w:rPr>
        <w:t>მშენებლობის</w:t>
      </w:r>
      <w:r w:rsidR="00690979" w:rsidRPr="00DE241F">
        <w:rPr>
          <w:rFonts w:ascii="Sylfaen" w:hAnsi="Sylfaen"/>
          <w:lang w:val="ka-GE"/>
        </w:rPr>
        <w:t xml:space="preserve"> </w:t>
      </w:r>
      <w:r w:rsidR="00690979" w:rsidRPr="00DE241F">
        <w:rPr>
          <w:rFonts w:ascii="Sylfaen" w:hAnsi="Sylfaen" w:cs="Sylfaen"/>
          <w:lang w:val="ka-GE"/>
        </w:rPr>
        <w:t>ნებართვის</w:t>
      </w:r>
      <w:r w:rsidR="00690979" w:rsidRPr="00DE241F">
        <w:rPr>
          <w:rFonts w:ascii="Sylfaen" w:hAnsi="Sylfaen"/>
          <w:lang w:val="ka-GE"/>
        </w:rPr>
        <w:t xml:space="preserve"> </w:t>
      </w:r>
      <w:r w:rsidR="00690979" w:rsidRPr="00DE241F">
        <w:rPr>
          <w:rFonts w:ascii="Sylfaen" w:hAnsi="Sylfaen" w:cs="Sylfaen"/>
          <w:lang w:val="ka-GE"/>
        </w:rPr>
        <w:t>გაცემისა</w:t>
      </w:r>
      <w:r w:rsidR="00690979" w:rsidRPr="00DE241F">
        <w:rPr>
          <w:rFonts w:ascii="Sylfaen" w:hAnsi="Sylfaen"/>
          <w:lang w:val="ka-GE"/>
        </w:rPr>
        <w:t xml:space="preserve"> </w:t>
      </w:r>
      <w:r w:rsidR="00690979" w:rsidRPr="00DE241F">
        <w:rPr>
          <w:rFonts w:ascii="Sylfaen" w:hAnsi="Sylfaen" w:cs="Sylfaen"/>
          <w:lang w:val="ka-GE"/>
        </w:rPr>
        <w:t>და</w:t>
      </w:r>
      <w:r w:rsidR="00690979" w:rsidRPr="00DE241F">
        <w:rPr>
          <w:rFonts w:ascii="Sylfaen" w:hAnsi="Sylfaen"/>
          <w:lang w:val="ka-GE"/>
        </w:rPr>
        <w:t xml:space="preserve"> </w:t>
      </w:r>
      <w:r w:rsidR="00690979" w:rsidRPr="00DE241F">
        <w:rPr>
          <w:rFonts w:ascii="Sylfaen" w:hAnsi="Sylfaen" w:cs="Sylfaen"/>
          <w:lang w:val="ka-GE"/>
        </w:rPr>
        <w:t>შენობა</w:t>
      </w:r>
      <w:r w:rsidR="00690979" w:rsidRPr="00DE241F">
        <w:rPr>
          <w:rFonts w:ascii="Sylfaen" w:hAnsi="Sylfaen"/>
          <w:lang w:val="ka-GE"/>
        </w:rPr>
        <w:t>-</w:t>
      </w:r>
      <w:r w:rsidR="00690979" w:rsidRPr="00DE241F">
        <w:rPr>
          <w:rFonts w:ascii="Sylfaen" w:hAnsi="Sylfaen" w:cs="Sylfaen"/>
          <w:lang w:val="ka-GE"/>
        </w:rPr>
        <w:t>ნაგებობის</w:t>
      </w:r>
      <w:r w:rsidR="00690979" w:rsidRPr="00DE241F">
        <w:rPr>
          <w:rFonts w:ascii="Sylfaen" w:hAnsi="Sylfaen"/>
          <w:lang w:val="ka-GE"/>
        </w:rPr>
        <w:t xml:space="preserve"> </w:t>
      </w:r>
      <w:r w:rsidR="00690979" w:rsidRPr="00DE241F">
        <w:rPr>
          <w:rFonts w:ascii="Sylfaen" w:hAnsi="Sylfaen" w:cs="Sylfaen"/>
          <w:lang w:val="ka-GE"/>
        </w:rPr>
        <w:t>ექსპლუატაციაში</w:t>
      </w:r>
      <w:r w:rsidR="00690979" w:rsidRPr="00DE241F">
        <w:rPr>
          <w:rFonts w:ascii="Sylfaen" w:hAnsi="Sylfaen"/>
          <w:lang w:val="ka-GE"/>
        </w:rPr>
        <w:t xml:space="preserve"> </w:t>
      </w:r>
      <w:r w:rsidR="00690979" w:rsidRPr="00DE241F">
        <w:rPr>
          <w:rFonts w:ascii="Sylfaen" w:hAnsi="Sylfaen" w:cs="Sylfaen"/>
          <w:lang w:val="ka-GE"/>
        </w:rPr>
        <w:t>მიღების</w:t>
      </w:r>
      <w:r w:rsidR="00690979" w:rsidRPr="00DE241F">
        <w:rPr>
          <w:rFonts w:ascii="Sylfaen" w:hAnsi="Sylfaen"/>
          <w:lang w:val="ka-GE"/>
        </w:rPr>
        <w:t xml:space="preserve"> </w:t>
      </w:r>
      <w:r w:rsidR="00690979" w:rsidRPr="00DE241F">
        <w:rPr>
          <w:rFonts w:ascii="Sylfaen" w:hAnsi="Sylfaen" w:cs="Sylfaen"/>
          <w:lang w:val="ka-GE"/>
        </w:rPr>
        <w:t>წესისა</w:t>
      </w:r>
      <w:r w:rsidR="00690979" w:rsidRPr="00DE241F">
        <w:rPr>
          <w:rFonts w:ascii="Sylfaen" w:hAnsi="Sylfaen"/>
          <w:lang w:val="ka-GE"/>
        </w:rPr>
        <w:t xml:space="preserve"> </w:t>
      </w:r>
      <w:r w:rsidR="00690979" w:rsidRPr="00DE241F">
        <w:rPr>
          <w:rFonts w:ascii="Sylfaen" w:hAnsi="Sylfaen" w:cs="Sylfaen"/>
          <w:lang w:val="ka-GE"/>
        </w:rPr>
        <w:t>და</w:t>
      </w:r>
      <w:r w:rsidR="00690979" w:rsidRPr="00DE241F">
        <w:rPr>
          <w:rFonts w:ascii="Sylfaen" w:hAnsi="Sylfaen"/>
          <w:lang w:val="ka-GE"/>
        </w:rPr>
        <w:t xml:space="preserve"> </w:t>
      </w:r>
      <w:r w:rsidR="00690979" w:rsidRPr="00DE241F">
        <w:rPr>
          <w:rFonts w:ascii="Sylfaen" w:hAnsi="Sylfaen" w:cs="Sylfaen"/>
          <w:lang w:val="ka-GE"/>
        </w:rPr>
        <w:t>პირობების</w:t>
      </w:r>
      <w:r w:rsidR="00690979" w:rsidRPr="00DE241F">
        <w:rPr>
          <w:rFonts w:ascii="Sylfaen" w:hAnsi="Sylfaen"/>
          <w:lang w:val="ka-GE"/>
        </w:rPr>
        <w:t xml:space="preserve"> </w:t>
      </w:r>
      <w:r w:rsidR="00690979" w:rsidRPr="00DE241F">
        <w:rPr>
          <w:rFonts w:ascii="Sylfaen" w:hAnsi="Sylfaen" w:cs="Sylfaen"/>
          <w:lang w:val="ka-GE"/>
        </w:rPr>
        <w:t>შესახებ</w:t>
      </w:r>
      <w:r w:rsidR="00690979" w:rsidRPr="00DE241F">
        <w:rPr>
          <w:rFonts w:ascii="Sylfaen" w:hAnsi="Sylfaen"/>
          <w:lang w:val="ka-GE"/>
        </w:rPr>
        <w:t xml:space="preserve">“ </w:t>
      </w:r>
      <w:r w:rsidR="00690979" w:rsidRPr="00DE241F">
        <w:rPr>
          <w:rFonts w:ascii="Sylfaen" w:hAnsi="Sylfaen" w:cs="Sylfaen"/>
          <w:lang w:val="ka-GE"/>
        </w:rPr>
        <w:t>საქართველოს</w:t>
      </w:r>
      <w:r w:rsidR="00690979" w:rsidRPr="00DE241F">
        <w:rPr>
          <w:rFonts w:ascii="Sylfaen" w:hAnsi="Sylfaen"/>
          <w:lang w:val="ka-GE"/>
        </w:rPr>
        <w:t xml:space="preserve"> </w:t>
      </w:r>
      <w:r w:rsidR="00690979" w:rsidRPr="00DE241F">
        <w:rPr>
          <w:rFonts w:ascii="Sylfaen" w:hAnsi="Sylfaen" w:cs="Sylfaen"/>
          <w:lang w:val="ka-GE"/>
        </w:rPr>
        <w:t>მთავრობის</w:t>
      </w:r>
      <w:r w:rsidR="00690979" w:rsidRPr="00DE241F">
        <w:rPr>
          <w:rFonts w:ascii="Sylfaen" w:hAnsi="Sylfaen"/>
          <w:lang w:val="ka-GE"/>
        </w:rPr>
        <w:t xml:space="preserve"> 2019 </w:t>
      </w:r>
      <w:r w:rsidR="00690979" w:rsidRPr="00DE241F">
        <w:rPr>
          <w:rFonts w:ascii="Sylfaen" w:hAnsi="Sylfaen" w:cs="Sylfaen"/>
          <w:lang w:val="ka-GE"/>
        </w:rPr>
        <w:t>წლის</w:t>
      </w:r>
      <w:r w:rsidR="00690979" w:rsidRPr="00DE241F">
        <w:rPr>
          <w:rFonts w:ascii="Sylfaen" w:hAnsi="Sylfaen"/>
          <w:lang w:val="ka-GE"/>
        </w:rPr>
        <w:t xml:space="preserve"> 31 </w:t>
      </w:r>
      <w:r w:rsidR="00690979" w:rsidRPr="00DE241F">
        <w:rPr>
          <w:rFonts w:ascii="Sylfaen" w:hAnsi="Sylfaen" w:cs="Sylfaen"/>
          <w:lang w:val="ka-GE"/>
        </w:rPr>
        <w:t>მაისის</w:t>
      </w:r>
      <w:r w:rsidR="00690979" w:rsidRPr="00DE241F">
        <w:rPr>
          <w:rFonts w:ascii="Sylfaen" w:hAnsi="Sylfaen"/>
          <w:lang w:val="ka-GE"/>
        </w:rPr>
        <w:t xml:space="preserve"> №255 </w:t>
      </w:r>
      <w:r w:rsidR="00690979" w:rsidRPr="00DE241F">
        <w:rPr>
          <w:rFonts w:ascii="Sylfaen" w:hAnsi="Sylfaen" w:cs="Sylfaen"/>
          <w:lang w:val="ka-GE"/>
        </w:rPr>
        <w:t>დადგენილებაში</w:t>
      </w:r>
      <w:r w:rsidR="00690979" w:rsidRPr="00DE241F">
        <w:rPr>
          <w:rFonts w:ascii="Sylfaen" w:hAnsi="Sylfaen"/>
          <w:lang w:val="ka-GE"/>
        </w:rPr>
        <w:t xml:space="preserve"> (www.matsne.gov.ge, 31/05/2019, </w:t>
      </w:r>
      <w:r w:rsidR="00725D3D" w:rsidRPr="00DE241F">
        <w:rPr>
          <w:rFonts w:ascii="Sylfaen" w:hAnsi="Sylfaen"/>
          <w:lang w:val="ka-GE"/>
        </w:rPr>
        <w:t xml:space="preserve">სარეგისტრაციო კოდი: </w:t>
      </w:r>
      <w:r w:rsidR="00690979" w:rsidRPr="00DE241F">
        <w:rPr>
          <w:rFonts w:ascii="Sylfaen" w:hAnsi="Sylfaen"/>
          <w:lang w:val="ka-GE"/>
        </w:rPr>
        <w:t xml:space="preserve">300310000.10.003.021272) </w:t>
      </w:r>
      <w:r w:rsidR="00690979" w:rsidRPr="00DE241F">
        <w:rPr>
          <w:rFonts w:ascii="Sylfaen" w:hAnsi="Sylfaen" w:cs="Sylfaen"/>
          <w:lang w:val="ka-GE"/>
        </w:rPr>
        <w:t>შეტანილ</w:t>
      </w:r>
      <w:r w:rsidR="00690979" w:rsidRPr="00DE241F">
        <w:rPr>
          <w:rFonts w:ascii="Sylfaen" w:hAnsi="Sylfaen"/>
          <w:lang w:val="ka-GE"/>
        </w:rPr>
        <w:t xml:space="preserve"> </w:t>
      </w:r>
      <w:r w:rsidR="00690979" w:rsidRPr="00DE241F">
        <w:rPr>
          <w:rFonts w:ascii="Sylfaen" w:hAnsi="Sylfaen" w:cs="Sylfaen"/>
          <w:lang w:val="ka-GE"/>
        </w:rPr>
        <w:t>იქნეს</w:t>
      </w:r>
      <w:r w:rsidR="00690979" w:rsidRPr="00DE241F">
        <w:rPr>
          <w:rFonts w:ascii="Sylfaen" w:hAnsi="Sylfaen"/>
          <w:lang w:val="ka-GE"/>
        </w:rPr>
        <w:t xml:space="preserve"> </w:t>
      </w:r>
      <w:r w:rsidR="00690979" w:rsidRPr="00DE241F">
        <w:rPr>
          <w:rFonts w:ascii="Sylfaen" w:hAnsi="Sylfaen" w:cs="Sylfaen"/>
          <w:lang w:val="ka-GE"/>
        </w:rPr>
        <w:t>ცვლილება</w:t>
      </w:r>
      <w:r w:rsidR="00690979" w:rsidRPr="00DE241F">
        <w:rPr>
          <w:rFonts w:ascii="Sylfaen" w:hAnsi="Sylfaen"/>
          <w:lang w:val="ka-GE"/>
        </w:rPr>
        <w:t xml:space="preserve"> </w:t>
      </w:r>
      <w:r w:rsidR="00690979" w:rsidRPr="00DE241F">
        <w:rPr>
          <w:rFonts w:ascii="Sylfaen" w:hAnsi="Sylfaen" w:cs="Sylfaen"/>
          <w:lang w:val="ka-GE"/>
        </w:rPr>
        <w:t>და</w:t>
      </w:r>
      <w:r w:rsidR="00690979" w:rsidRPr="00DE241F">
        <w:rPr>
          <w:rFonts w:ascii="Sylfaen" w:hAnsi="Sylfaen"/>
          <w:lang w:val="ka-GE"/>
        </w:rPr>
        <w:t xml:space="preserve"> </w:t>
      </w:r>
      <w:r w:rsidR="00690979" w:rsidRPr="00DE241F">
        <w:rPr>
          <w:rFonts w:ascii="Sylfaen" w:hAnsi="Sylfaen" w:cs="Sylfaen"/>
          <w:lang w:val="ka-GE"/>
        </w:rPr>
        <w:t>დადგენილებით</w:t>
      </w:r>
      <w:r w:rsidR="00690979" w:rsidRPr="00DE241F">
        <w:rPr>
          <w:rFonts w:ascii="Sylfaen" w:hAnsi="Sylfaen"/>
          <w:lang w:val="ka-GE"/>
        </w:rPr>
        <w:t xml:space="preserve"> </w:t>
      </w:r>
      <w:r w:rsidR="00690979" w:rsidRPr="00DE241F">
        <w:rPr>
          <w:rFonts w:ascii="Sylfaen" w:hAnsi="Sylfaen" w:cs="Sylfaen"/>
          <w:lang w:val="ka-GE"/>
        </w:rPr>
        <w:t>დამტკიცებული</w:t>
      </w:r>
      <w:r w:rsidR="00690979" w:rsidRPr="00DE241F">
        <w:rPr>
          <w:rFonts w:ascii="Sylfaen" w:hAnsi="Sylfaen"/>
          <w:lang w:val="ka-GE"/>
        </w:rPr>
        <w:t xml:space="preserve"> „</w:t>
      </w:r>
      <w:r w:rsidR="00690979" w:rsidRPr="00DE241F">
        <w:rPr>
          <w:rFonts w:ascii="Sylfaen" w:hAnsi="Sylfaen" w:cs="Sylfaen"/>
          <w:lang w:val="ka-GE"/>
        </w:rPr>
        <w:t>მშენებლობის</w:t>
      </w:r>
      <w:r w:rsidR="00690979" w:rsidRPr="00DE241F">
        <w:rPr>
          <w:rFonts w:ascii="Sylfaen" w:hAnsi="Sylfaen"/>
          <w:lang w:val="ka-GE"/>
        </w:rPr>
        <w:t xml:space="preserve"> </w:t>
      </w:r>
      <w:r w:rsidR="00690979" w:rsidRPr="00DE241F">
        <w:rPr>
          <w:rFonts w:ascii="Sylfaen" w:hAnsi="Sylfaen" w:cs="Sylfaen"/>
          <w:lang w:val="ka-GE"/>
        </w:rPr>
        <w:t>ნებართვის</w:t>
      </w:r>
      <w:r w:rsidR="00690979" w:rsidRPr="00DE241F">
        <w:rPr>
          <w:rFonts w:ascii="Sylfaen" w:hAnsi="Sylfaen"/>
          <w:lang w:val="ka-GE"/>
        </w:rPr>
        <w:t xml:space="preserve"> </w:t>
      </w:r>
      <w:r w:rsidR="00690979" w:rsidRPr="00DE241F">
        <w:rPr>
          <w:rFonts w:ascii="Sylfaen" w:hAnsi="Sylfaen" w:cs="Sylfaen"/>
          <w:lang w:val="ka-GE"/>
        </w:rPr>
        <w:t>გაცემისა</w:t>
      </w:r>
      <w:r w:rsidR="00690979" w:rsidRPr="00DE241F">
        <w:rPr>
          <w:rFonts w:ascii="Sylfaen" w:hAnsi="Sylfaen"/>
          <w:lang w:val="ka-GE"/>
        </w:rPr>
        <w:t xml:space="preserve"> </w:t>
      </w:r>
      <w:r w:rsidR="00690979" w:rsidRPr="00DE241F">
        <w:rPr>
          <w:rFonts w:ascii="Sylfaen" w:hAnsi="Sylfaen" w:cs="Sylfaen"/>
          <w:lang w:val="ka-GE"/>
        </w:rPr>
        <w:t>და</w:t>
      </w:r>
      <w:r w:rsidR="00690979" w:rsidRPr="00DE241F">
        <w:rPr>
          <w:rFonts w:ascii="Sylfaen" w:hAnsi="Sylfaen"/>
          <w:lang w:val="ka-GE"/>
        </w:rPr>
        <w:t xml:space="preserve"> </w:t>
      </w:r>
      <w:r w:rsidR="00690979" w:rsidRPr="00DE241F">
        <w:rPr>
          <w:rFonts w:ascii="Sylfaen" w:hAnsi="Sylfaen" w:cs="Sylfaen"/>
          <w:lang w:val="ka-GE"/>
        </w:rPr>
        <w:t>შენობა</w:t>
      </w:r>
      <w:r w:rsidR="00690979" w:rsidRPr="00DE241F">
        <w:rPr>
          <w:rFonts w:ascii="Sylfaen" w:hAnsi="Sylfaen"/>
          <w:lang w:val="ka-GE"/>
        </w:rPr>
        <w:t>-</w:t>
      </w:r>
      <w:r w:rsidR="00690979" w:rsidRPr="00DE241F">
        <w:rPr>
          <w:rFonts w:ascii="Sylfaen" w:hAnsi="Sylfaen" w:cs="Sylfaen"/>
          <w:lang w:val="ka-GE"/>
        </w:rPr>
        <w:t>ნაგებობის</w:t>
      </w:r>
      <w:r w:rsidR="00690979" w:rsidRPr="00DE241F">
        <w:rPr>
          <w:rFonts w:ascii="Sylfaen" w:hAnsi="Sylfaen"/>
          <w:lang w:val="ka-GE"/>
        </w:rPr>
        <w:t xml:space="preserve"> </w:t>
      </w:r>
      <w:r w:rsidR="00690979" w:rsidRPr="00DE241F">
        <w:rPr>
          <w:rFonts w:ascii="Sylfaen" w:hAnsi="Sylfaen" w:cs="Sylfaen"/>
          <w:lang w:val="ka-GE"/>
        </w:rPr>
        <w:t>ექსპლუატაციაში</w:t>
      </w:r>
      <w:r w:rsidR="00690979" w:rsidRPr="00DE241F">
        <w:rPr>
          <w:rFonts w:ascii="Sylfaen" w:hAnsi="Sylfaen"/>
          <w:lang w:val="ka-GE"/>
        </w:rPr>
        <w:t xml:space="preserve"> </w:t>
      </w:r>
      <w:r w:rsidR="00690979" w:rsidRPr="00DE241F">
        <w:rPr>
          <w:rFonts w:ascii="Sylfaen" w:hAnsi="Sylfaen" w:cs="Sylfaen"/>
          <w:lang w:val="ka-GE"/>
        </w:rPr>
        <w:t>მიღების</w:t>
      </w:r>
      <w:r w:rsidR="00690979" w:rsidRPr="00DE241F">
        <w:rPr>
          <w:rFonts w:ascii="Sylfaen" w:hAnsi="Sylfaen"/>
          <w:lang w:val="ka-GE"/>
        </w:rPr>
        <w:t xml:space="preserve"> </w:t>
      </w:r>
      <w:r w:rsidR="00690979" w:rsidRPr="00DE241F">
        <w:rPr>
          <w:rFonts w:ascii="Sylfaen" w:hAnsi="Sylfaen" w:cs="Sylfaen"/>
          <w:lang w:val="ka-GE"/>
        </w:rPr>
        <w:t>წესისა</w:t>
      </w:r>
      <w:r w:rsidR="00690979" w:rsidRPr="00DE241F">
        <w:rPr>
          <w:rFonts w:ascii="Sylfaen" w:hAnsi="Sylfaen"/>
          <w:lang w:val="ka-GE"/>
        </w:rPr>
        <w:t xml:space="preserve"> </w:t>
      </w:r>
      <w:r w:rsidR="00690979" w:rsidRPr="00DE241F">
        <w:rPr>
          <w:rFonts w:ascii="Sylfaen" w:hAnsi="Sylfaen" w:cs="Sylfaen"/>
          <w:lang w:val="ka-GE"/>
        </w:rPr>
        <w:t>და</w:t>
      </w:r>
      <w:r w:rsidR="00690979" w:rsidRPr="00DE241F">
        <w:rPr>
          <w:rFonts w:ascii="Sylfaen" w:hAnsi="Sylfaen"/>
          <w:lang w:val="ka-GE"/>
        </w:rPr>
        <w:t xml:space="preserve"> </w:t>
      </w:r>
      <w:r w:rsidR="00690979" w:rsidRPr="00DE241F">
        <w:rPr>
          <w:rFonts w:ascii="Sylfaen" w:hAnsi="Sylfaen" w:cs="Sylfaen"/>
          <w:lang w:val="ka-GE"/>
        </w:rPr>
        <w:t>პირობების</w:t>
      </w:r>
      <w:r w:rsidRPr="00DE241F">
        <w:rPr>
          <w:rFonts w:ascii="Sylfaen" w:hAnsi="Sylfaen"/>
          <w:lang w:val="ka-GE"/>
        </w:rPr>
        <w:t>“ 27</w:t>
      </w:r>
      <w:r w:rsidRPr="00DE241F">
        <w:rPr>
          <w:rFonts w:ascii="Sylfaen" w:hAnsi="Sylfaen"/>
          <w:vertAlign w:val="superscript"/>
          <w:lang w:val="ka-GE"/>
        </w:rPr>
        <w:t>1</w:t>
      </w:r>
      <w:r w:rsidRPr="00DE241F">
        <w:rPr>
          <w:rFonts w:ascii="Sylfaen" w:hAnsi="Sylfaen"/>
          <w:lang w:val="ka-GE"/>
        </w:rPr>
        <w:t xml:space="preserve"> მუხლის</w:t>
      </w:r>
      <w:r w:rsidR="009D66FC">
        <w:rPr>
          <w:rFonts w:ascii="Sylfaen" w:hAnsi="Sylfaen"/>
          <w:lang w:val="ka-GE"/>
        </w:rPr>
        <w:t>:</w:t>
      </w:r>
    </w:p>
    <w:p w14:paraId="0CDE3F30" w14:textId="77777777" w:rsidR="009D66FC" w:rsidRDefault="009D66FC" w:rsidP="00356C18">
      <w:pPr>
        <w:tabs>
          <w:tab w:val="left" w:pos="0"/>
        </w:tabs>
        <w:spacing w:after="0" w:line="240" w:lineRule="auto"/>
        <w:jc w:val="both"/>
        <w:rPr>
          <w:rFonts w:ascii="Sylfaen" w:hAnsi="Sylfaen"/>
          <w:lang w:val="ka-GE"/>
        </w:rPr>
      </w:pPr>
    </w:p>
    <w:p w14:paraId="0DA17D7B" w14:textId="0533BE9B" w:rsidR="00432433" w:rsidRPr="009D66FC" w:rsidRDefault="009D66FC" w:rsidP="00356C18">
      <w:pPr>
        <w:tabs>
          <w:tab w:val="left" w:pos="0"/>
        </w:tabs>
        <w:spacing w:after="0" w:line="240" w:lineRule="auto"/>
        <w:jc w:val="both"/>
        <w:rPr>
          <w:rFonts w:ascii="Sylfaen" w:hAnsi="Sylfaen"/>
          <w:b/>
          <w:lang w:val="ka-GE"/>
        </w:rPr>
      </w:pPr>
      <w:r>
        <w:rPr>
          <w:rFonts w:ascii="Sylfaen" w:hAnsi="Sylfaen"/>
          <w:lang w:val="ka-GE"/>
        </w:rPr>
        <w:tab/>
      </w:r>
      <w:r w:rsidRPr="009D66FC">
        <w:rPr>
          <w:rFonts w:ascii="Sylfaen" w:hAnsi="Sylfaen"/>
          <w:b/>
          <w:lang w:val="ka-GE"/>
        </w:rPr>
        <w:t>ა)</w:t>
      </w:r>
      <w:r w:rsidR="00A17BAD" w:rsidRPr="009D66FC">
        <w:rPr>
          <w:rFonts w:ascii="Sylfaen" w:hAnsi="Sylfaen"/>
          <w:b/>
          <w:lang w:val="ka-GE"/>
        </w:rPr>
        <w:t xml:space="preserve"> მე-2 პუნქტი ჩამოყა</w:t>
      </w:r>
      <w:r w:rsidR="00C012D8" w:rsidRPr="009D66FC">
        <w:rPr>
          <w:rFonts w:ascii="Sylfaen" w:hAnsi="Sylfaen"/>
          <w:b/>
          <w:lang w:val="ka-GE"/>
        </w:rPr>
        <w:t>ლ</w:t>
      </w:r>
      <w:r w:rsidR="00A17BAD" w:rsidRPr="009D66FC">
        <w:rPr>
          <w:rFonts w:ascii="Sylfaen" w:hAnsi="Sylfaen"/>
          <w:b/>
          <w:lang w:val="ka-GE"/>
        </w:rPr>
        <w:t>იბდეს შემდეგი რედაქციით:</w:t>
      </w:r>
    </w:p>
    <w:p w14:paraId="020B83FC" w14:textId="3CA0CB25" w:rsidR="00432433" w:rsidRDefault="00432433" w:rsidP="00356C18">
      <w:pPr>
        <w:tabs>
          <w:tab w:val="left" w:pos="0"/>
        </w:tabs>
        <w:spacing w:after="0" w:line="240" w:lineRule="auto"/>
        <w:jc w:val="both"/>
        <w:rPr>
          <w:rFonts w:ascii="Sylfaen" w:hAnsi="Sylfaen" w:cs="Sylfaen"/>
          <w:lang w:val="ka-GE"/>
        </w:rPr>
      </w:pPr>
      <w:r w:rsidRPr="00DE241F">
        <w:rPr>
          <w:rFonts w:ascii="Sylfaen" w:hAnsi="Sylfaen"/>
          <w:lang w:val="ka-GE"/>
        </w:rPr>
        <w:tab/>
        <w:t xml:space="preserve">„2. </w:t>
      </w:r>
      <w:r w:rsidRPr="00AD5070">
        <w:rPr>
          <w:rFonts w:ascii="Sylfaen" w:hAnsi="Sylfaen" w:cs="Sylfaen"/>
          <w:lang w:val="ka-GE"/>
        </w:rPr>
        <w:t>სამშენებლო დოკუმენტის იმგვარი ცვლილება, რომელიც ითვალისწინებს შეთანხმებული ობიექტის განაშენიანების ფართობის გაზრდას 20%-ზე მეტად ან ამ ობიექტის ფუნქციის ცვლილებას, და</w:t>
      </w:r>
      <w:r w:rsidR="004D5CFA" w:rsidRPr="00DE241F">
        <w:rPr>
          <w:rFonts w:ascii="Sylfaen" w:hAnsi="Sylfaen" w:cs="Sylfaen"/>
          <w:lang w:val="ka-GE"/>
        </w:rPr>
        <w:t xml:space="preserve">საშვებია, თუ </w:t>
      </w:r>
      <w:r w:rsidR="00F70664">
        <w:rPr>
          <w:rFonts w:ascii="Sylfaen" w:hAnsi="Sylfaen" w:cs="Sylfaen"/>
          <w:lang w:val="ka-GE"/>
        </w:rPr>
        <w:t xml:space="preserve">მთელ ამ ობიექტზე </w:t>
      </w:r>
      <w:r w:rsidR="004D5CFA" w:rsidRPr="00DE241F">
        <w:rPr>
          <w:rFonts w:ascii="Sylfaen" w:hAnsi="Sylfaen" w:cs="Sylfaen"/>
          <w:lang w:val="ka-GE"/>
        </w:rPr>
        <w:t xml:space="preserve">გათვალისწინებული იქნება </w:t>
      </w:r>
      <w:r w:rsidR="00220F49" w:rsidRPr="00DE241F">
        <w:rPr>
          <w:rFonts w:ascii="Sylfaen" w:hAnsi="Sylfaen" w:cs="Sylfaen"/>
          <w:lang w:val="ka-GE"/>
        </w:rPr>
        <w:t xml:space="preserve">„ტექნიკური რეგლამენტის „შენობა-ნაგებობის უსაფრთხოების წესების“ დამტკიცების თაობაზე“ საქართველოს მთავრობის </w:t>
      </w:r>
      <w:r w:rsidR="007F173B" w:rsidRPr="00DE241F">
        <w:rPr>
          <w:rFonts w:ascii="Sylfaen" w:hAnsi="Sylfaen" w:cs="Sylfaen"/>
          <w:lang w:val="ka-GE"/>
        </w:rPr>
        <w:t xml:space="preserve">2016 წლის 28 იანვრის </w:t>
      </w:r>
      <w:r w:rsidR="009A01AC" w:rsidRPr="00AD5070">
        <w:rPr>
          <w:rFonts w:ascii="Sylfaen" w:hAnsi="Sylfaen" w:cs="Sylfaen"/>
          <w:lang w:val="ka-GE"/>
        </w:rPr>
        <w:t>N</w:t>
      </w:r>
      <w:r w:rsidR="007F173B" w:rsidRPr="006218E4">
        <w:rPr>
          <w:rFonts w:ascii="Sylfaen" w:hAnsi="Sylfaen" w:cs="Sylfaen"/>
          <w:lang w:val="ka-GE"/>
        </w:rPr>
        <w:t xml:space="preserve">41 </w:t>
      </w:r>
      <w:r w:rsidR="00220F49" w:rsidRPr="00C363CC">
        <w:rPr>
          <w:rFonts w:ascii="Sylfaen" w:hAnsi="Sylfaen" w:cs="Sylfaen"/>
          <w:lang w:val="ka-GE"/>
        </w:rPr>
        <w:t>დადგენ</w:t>
      </w:r>
      <w:r w:rsidR="00C012D8">
        <w:rPr>
          <w:rFonts w:ascii="Sylfaen" w:hAnsi="Sylfaen" w:cs="Sylfaen"/>
          <w:lang w:val="ka-GE"/>
        </w:rPr>
        <w:t>ი</w:t>
      </w:r>
      <w:r w:rsidR="00220F49" w:rsidRPr="00C363CC">
        <w:rPr>
          <w:rFonts w:ascii="Sylfaen" w:hAnsi="Sylfaen" w:cs="Sylfaen"/>
          <w:lang w:val="ka-GE"/>
        </w:rPr>
        <w:t>ლებით</w:t>
      </w:r>
      <w:r w:rsidR="00D04AB7">
        <w:rPr>
          <w:rFonts w:ascii="Sylfaen" w:hAnsi="Sylfaen" w:cs="Sylfaen"/>
          <w:lang w:val="ka-GE"/>
        </w:rPr>
        <w:t>ა და ამ წესის მე-8 მუხლის მე-2 პუნქტის „დ“ ქვეპუნქტით</w:t>
      </w:r>
      <w:r w:rsidR="002D2B00" w:rsidRPr="00C012D8">
        <w:rPr>
          <w:rFonts w:ascii="Sylfaen" w:hAnsi="Sylfaen" w:cs="Sylfaen"/>
          <w:lang w:val="ka-GE"/>
        </w:rPr>
        <w:t xml:space="preserve"> განსაზღვრული </w:t>
      </w:r>
      <w:r w:rsidR="00220F49" w:rsidRPr="00C012D8">
        <w:rPr>
          <w:rFonts w:ascii="Sylfaen" w:hAnsi="Sylfaen" w:cs="Sylfaen"/>
          <w:lang w:val="ka-GE"/>
        </w:rPr>
        <w:t>მოთხოვნები</w:t>
      </w:r>
      <w:r w:rsidR="002D2B00" w:rsidRPr="00C012D8">
        <w:rPr>
          <w:rFonts w:ascii="Sylfaen" w:hAnsi="Sylfaen" w:cs="Sylfaen"/>
          <w:lang w:val="ka-GE"/>
        </w:rPr>
        <w:t>.</w:t>
      </w:r>
      <w:r w:rsidR="009D66FC">
        <w:rPr>
          <w:rFonts w:ascii="Sylfaen" w:hAnsi="Sylfaen" w:cs="Sylfaen"/>
          <w:lang w:val="ka-GE"/>
        </w:rPr>
        <w:t>“;</w:t>
      </w:r>
    </w:p>
    <w:p w14:paraId="6D0F04AD" w14:textId="743361A6" w:rsidR="009D66FC" w:rsidRDefault="009D66FC" w:rsidP="00356C18">
      <w:pPr>
        <w:tabs>
          <w:tab w:val="left" w:pos="0"/>
        </w:tabs>
        <w:spacing w:after="0" w:line="240" w:lineRule="auto"/>
        <w:jc w:val="both"/>
        <w:rPr>
          <w:rFonts w:ascii="Sylfaen" w:hAnsi="Sylfaen" w:cs="Sylfaen"/>
          <w:lang w:val="ka-GE"/>
        </w:rPr>
      </w:pPr>
    </w:p>
    <w:p w14:paraId="7236006F" w14:textId="557CEDC9" w:rsidR="009D66FC" w:rsidRPr="009D66FC" w:rsidRDefault="009D66FC" w:rsidP="00356C18">
      <w:pPr>
        <w:tabs>
          <w:tab w:val="left" w:pos="0"/>
        </w:tabs>
        <w:spacing w:after="0" w:line="240" w:lineRule="auto"/>
        <w:jc w:val="both"/>
        <w:rPr>
          <w:rFonts w:ascii="Sylfaen" w:hAnsi="Sylfaen" w:cs="Sylfaen"/>
          <w:b/>
          <w:lang w:val="ka-GE"/>
        </w:rPr>
      </w:pPr>
      <w:r>
        <w:rPr>
          <w:rFonts w:ascii="Sylfaen" w:hAnsi="Sylfaen" w:cs="Sylfaen"/>
          <w:lang w:val="ka-GE"/>
        </w:rPr>
        <w:tab/>
      </w:r>
      <w:r w:rsidRPr="009D66FC">
        <w:rPr>
          <w:rFonts w:ascii="Sylfaen" w:hAnsi="Sylfaen" w:cs="Sylfaen"/>
          <w:b/>
          <w:lang w:val="ka-GE"/>
        </w:rPr>
        <w:t>ბ) მე-4 პუნქტი ჩამოყალიბდეს შემდეგი რედაქციით:</w:t>
      </w:r>
    </w:p>
    <w:p w14:paraId="7B336849" w14:textId="3728EAC6" w:rsidR="009D66FC" w:rsidRPr="009D66FC" w:rsidRDefault="009D66FC" w:rsidP="00356C18">
      <w:pPr>
        <w:tabs>
          <w:tab w:val="left" w:pos="0"/>
        </w:tabs>
        <w:spacing w:after="0" w:line="240" w:lineRule="auto"/>
        <w:jc w:val="both"/>
        <w:rPr>
          <w:rFonts w:ascii="Sylfaen" w:hAnsi="Sylfaen" w:cs="Sylfaen"/>
          <w:lang w:val="ka-GE"/>
        </w:rPr>
      </w:pPr>
      <w:r>
        <w:rPr>
          <w:rFonts w:ascii="Sylfaen" w:hAnsi="Sylfaen" w:cs="Sylfaen"/>
          <w:lang w:val="ka-GE"/>
        </w:rPr>
        <w:tab/>
        <w:t>„</w:t>
      </w:r>
      <w:r w:rsidRPr="009D66FC">
        <w:rPr>
          <w:rFonts w:ascii="Sylfaen" w:hAnsi="Sylfaen" w:cs="Sylfaen"/>
          <w:lang w:val="ka-GE"/>
        </w:rPr>
        <w:t>4. შეცვლილი სამშენებლო დოკუმენტის პროექტის საფუძველზე მშენებლობის ნებართვის აღების საჭიროების შემთხვევაში, მისი აღების პროცედურა უნდა შეეხოს მხოლოდ იმ ნაწილებს, რომლებიც სამშენებლო დოკუმენტით არ ყოფილა განსაზღვრული</w:t>
      </w:r>
      <w:r>
        <w:rPr>
          <w:rFonts w:ascii="Sylfaen" w:hAnsi="Sylfaen" w:cs="Sylfaen"/>
          <w:lang w:val="ka-GE"/>
        </w:rPr>
        <w:t>, გარდა ამ მუხლის მე-2 პუნქტით გათვალისწინებული შემთხვევისა</w:t>
      </w:r>
      <w:r w:rsidRPr="009D66FC">
        <w:rPr>
          <w:rFonts w:ascii="Sylfaen" w:hAnsi="Sylfaen" w:cs="Sylfaen"/>
          <w:lang w:val="ka-GE"/>
        </w:rPr>
        <w:t>.</w:t>
      </w:r>
      <w:r>
        <w:rPr>
          <w:rFonts w:ascii="Sylfaen" w:hAnsi="Sylfaen" w:cs="Sylfaen"/>
          <w:lang w:val="ka-GE"/>
        </w:rPr>
        <w:t>“.</w:t>
      </w:r>
    </w:p>
    <w:p w14:paraId="3433A9FE" w14:textId="3D0D3CE8" w:rsidR="00220F49" w:rsidRPr="00AD5070" w:rsidRDefault="00220F49" w:rsidP="00356C18">
      <w:pPr>
        <w:tabs>
          <w:tab w:val="left" w:pos="0"/>
        </w:tabs>
        <w:spacing w:after="0" w:line="240" w:lineRule="auto"/>
        <w:ind w:left="720" w:hanging="720"/>
        <w:jc w:val="both"/>
        <w:rPr>
          <w:rFonts w:ascii="Sylfaen" w:hAnsi="Sylfaen" w:cs="Sylfaen"/>
          <w:b/>
          <w:lang w:val="ka-GE"/>
        </w:rPr>
      </w:pPr>
    </w:p>
    <w:p w14:paraId="0ADA2F61" w14:textId="4E4C0602" w:rsidR="00880079" w:rsidRPr="00F737D1" w:rsidRDefault="001F4C3F" w:rsidP="00356C18">
      <w:pPr>
        <w:tabs>
          <w:tab w:val="left" w:pos="0"/>
        </w:tabs>
        <w:spacing w:after="0" w:line="240" w:lineRule="auto"/>
        <w:jc w:val="both"/>
        <w:rPr>
          <w:rFonts w:ascii="Sylfaen" w:hAnsi="Sylfaen"/>
          <w:b/>
          <w:lang w:val="ka-GE"/>
        </w:rPr>
      </w:pPr>
      <w:r w:rsidRPr="00F737D1">
        <w:rPr>
          <w:rFonts w:ascii="Sylfaen" w:hAnsi="Sylfaen" w:cs="Sylfaen"/>
          <w:b/>
          <w:lang w:val="ka-GE"/>
        </w:rPr>
        <w:tab/>
      </w:r>
      <w:r w:rsidR="00880079" w:rsidRPr="00F737D1">
        <w:rPr>
          <w:rFonts w:ascii="Sylfaen" w:hAnsi="Sylfaen" w:cs="Sylfaen"/>
          <w:b/>
          <w:lang w:val="ka-GE"/>
        </w:rPr>
        <w:t>მუხლი</w:t>
      </w:r>
      <w:r w:rsidR="00880079" w:rsidRPr="00F737D1">
        <w:rPr>
          <w:rFonts w:ascii="Sylfaen" w:hAnsi="Sylfaen"/>
          <w:b/>
          <w:lang w:val="ka-GE"/>
        </w:rPr>
        <w:t> 2</w:t>
      </w:r>
      <w:r w:rsidRPr="00F737D1">
        <w:rPr>
          <w:rFonts w:ascii="Sylfaen" w:hAnsi="Sylfaen"/>
          <w:b/>
          <w:lang w:val="ka-GE"/>
        </w:rPr>
        <w:t xml:space="preserve">. </w:t>
      </w:r>
      <w:r w:rsidR="00207CF8" w:rsidRPr="00F737D1">
        <w:rPr>
          <w:rFonts w:ascii="Sylfaen" w:hAnsi="Sylfaen"/>
          <w:b/>
          <w:lang w:val="ka-GE"/>
        </w:rPr>
        <w:t xml:space="preserve"> </w:t>
      </w:r>
      <w:r w:rsidR="00880079" w:rsidRPr="00F737D1">
        <w:rPr>
          <w:rFonts w:ascii="Sylfaen" w:hAnsi="Sylfaen" w:cs="Sylfaen"/>
          <w:lang w:val="ka-GE"/>
        </w:rPr>
        <w:t>დადგენილება</w:t>
      </w:r>
      <w:r w:rsidR="00880079" w:rsidRPr="00F737D1">
        <w:rPr>
          <w:rFonts w:ascii="Sylfaen" w:hAnsi="Sylfaen"/>
          <w:lang w:val="ka-GE"/>
        </w:rPr>
        <w:t xml:space="preserve"> </w:t>
      </w:r>
      <w:r w:rsidR="00880079" w:rsidRPr="00F737D1">
        <w:rPr>
          <w:rFonts w:ascii="Sylfaen" w:hAnsi="Sylfaen" w:cs="Sylfaen"/>
          <w:lang w:val="ka-GE"/>
        </w:rPr>
        <w:t>ამოქმედდეს</w:t>
      </w:r>
      <w:r w:rsidR="00880079" w:rsidRPr="00F737D1">
        <w:rPr>
          <w:rFonts w:ascii="Sylfaen" w:hAnsi="Sylfaen"/>
          <w:lang w:val="ka-GE"/>
        </w:rPr>
        <w:t xml:space="preserve"> </w:t>
      </w:r>
      <w:r w:rsidR="00880079" w:rsidRPr="00F737D1">
        <w:rPr>
          <w:rFonts w:ascii="Sylfaen" w:hAnsi="Sylfaen" w:cs="Sylfaen"/>
          <w:lang w:val="ka-GE"/>
        </w:rPr>
        <w:t>გამოქვეყნებისთანავე</w:t>
      </w:r>
      <w:r w:rsidR="00880079" w:rsidRPr="00F737D1">
        <w:rPr>
          <w:rFonts w:ascii="Sylfaen" w:hAnsi="Sylfaen"/>
          <w:lang w:val="ka-GE"/>
        </w:rPr>
        <w:t xml:space="preserve">. </w:t>
      </w:r>
    </w:p>
    <w:p w14:paraId="1239C920" w14:textId="558F52D7" w:rsidR="00F06C2C" w:rsidRPr="00F737D1" w:rsidRDefault="00F06C2C" w:rsidP="00356C18">
      <w:pPr>
        <w:tabs>
          <w:tab w:val="left" w:pos="0"/>
          <w:tab w:val="left" w:pos="5985"/>
        </w:tabs>
        <w:spacing w:after="0" w:line="240" w:lineRule="auto"/>
        <w:jc w:val="both"/>
        <w:rPr>
          <w:rFonts w:ascii="Sylfaen" w:hAnsi="Sylfaen" w:cs="Sylfaen"/>
          <w:lang w:val="ka-GE"/>
        </w:rPr>
      </w:pPr>
    </w:p>
    <w:p w14:paraId="7669F352" w14:textId="59A87C3C" w:rsidR="001F4C3F" w:rsidRPr="00F737D1" w:rsidRDefault="001F4C3F" w:rsidP="00356C18">
      <w:pPr>
        <w:tabs>
          <w:tab w:val="left" w:pos="0"/>
          <w:tab w:val="left" w:pos="5985"/>
        </w:tabs>
        <w:spacing w:after="0" w:line="240" w:lineRule="auto"/>
        <w:jc w:val="both"/>
        <w:rPr>
          <w:rFonts w:ascii="Sylfaen" w:hAnsi="Sylfaen" w:cs="Sylfaen"/>
          <w:lang w:val="ka-GE"/>
        </w:rPr>
      </w:pPr>
    </w:p>
    <w:p w14:paraId="2FB2F5EB" w14:textId="7F911654" w:rsidR="001F4C3F" w:rsidRPr="00F737D1" w:rsidRDefault="001F4C3F" w:rsidP="00356C18">
      <w:pPr>
        <w:tabs>
          <w:tab w:val="left" w:pos="0"/>
          <w:tab w:val="left" w:pos="5985"/>
        </w:tabs>
        <w:spacing w:after="0" w:line="240" w:lineRule="auto"/>
        <w:jc w:val="both"/>
        <w:rPr>
          <w:rFonts w:ascii="Sylfaen" w:hAnsi="Sylfaen" w:cs="Sylfaen"/>
          <w:lang w:val="ka-GE"/>
        </w:rPr>
      </w:pPr>
    </w:p>
    <w:p w14:paraId="7C128C2C" w14:textId="77777777" w:rsidR="001F4C3F" w:rsidRPr="00F737D1" w:rsidRDefault="001F4C3F" w:rsidP="00356C18">
      <w:pPr>
        <w:tabs>
          <w:tab w:val="left" w:pos="0"/>
          <w:tab w:val="left" w:pos="5985"/>
        </w:tabs>
        <w:spacing w:after="0" w:line="240" w:lineRule="auto"/>
        <w:jc w:val="both"/>
        <w:rPr>
          <w:rFonts w:ascii="Sylfaen" w:hAnsi="Sylfaen" w:cs="Sylfaen"/>
          <w:lang w:val="ka-GE"/>
        </w:rPr>
      </w:pPr>
    </w:p>
    <w:p w14:paraId="2C91D326" w14:textId="119DCDA3" w:rsidR="000C7D0F" w:rsidRPr="00F737D1" w:rsidRDefault="003A54B6" w:rsidP="00356C18">
      <w:pPr>
        <w:tabs>
          <w:tab w:val="left" w:pos="0"/>
          <w:tab w:val="left" w:pos="5985"/>
        </w:tabs>
        <w:spacing w:after="0" w:line="240" w:lineRule="auto"/>
        <w:jc w:val="both"/>
        <w:rPr>
          <w:rFonts w:ascii="Sylfaen" w:hAnsi="Sylfaen"/>
          <w:lang w:val="ka-GE"/>
        </w:rPr>
      </w:pPr>
      <w:r w:rsidRPr="00F737D1">
        <w:rPr>
          <w:rFonts w:ascii="Sylfaen" w:hAnsi="Sylfaen" w:cs="Sylfaen"/>
          <w:lang w:val="ka-GE"/>
        </w:rPr>
        <w:t xml:space="preserve">           </w:t>
      </w:r>
      <w:r w:rsidR="00880079" w:rsidRPr="00F737D1">
        <w:rPr>
          <w:rFonts w:ascii="Sylfaen" w:hAnsi="Sylfaen" w:cs="Sylfaen"/>
          <w:lang w:val="ka-GE"/>
        </w:rPr>
        <w:t>პრემიერ</w:t>
      </w:r>
      <w:r w:rsidR="00880079" w:rsidRPr="00F737D1">
        <w:rPr>
          <w:rFonts w:ascii="Sylfaen" w:hAnsi="Sylfaen"/>
          <w:lang w:val="ka-GE"/>
        </w:rPr>
        <w:t>-</w:t>
      </w:r>
      <w:r w:rsidR="00880079" w:rsidRPr="00F737D1">
        <w:rPr>
          <w:rFonts w:ascii="Sylfaen" w:hAnsi="Sylfaen" w:cs="Sylfaen"/>
          <w:lang w:val="ka-GE"/>
        </w:rPr>
        <w:t>მინისტრი</w:t>
      </w:r>
      <w:r w:rsidR="00880079" w:rsidRPr="00F737D1">
        <w:rPr>
          <w:rFonts w:ascii="Sylfaen" w:hAnsi="Sylfaen"/>
          <w:lang w:val="ka-GE"/>
        </w:rPr>
        <w:t xml:space="preserve"> </w:t>
      </w:r>
      <w:r w:rsidRPr="00F737D1">
        <w:rPr>
          <w:rFonts w:ascii="Sylfaen" w:hAnsi="Sylfaen"/>
          <w:lang w:val="ka-GE"/>
        </w:rPr>
        <w:t xml:space="preserve">                                                             </w:t>
      </w:r>
      <w:r w:rsidR="00073FC2" w:rsidRPr="00F737D1">
        <w:rPr>
          <w:rFonts w:ascii="Sylfaen" w:hAnsi="Sylfaen"/>
          <w:lang w:val="ka-GE"/>
        </w:rPr>
        <w:t xml:space="preserve">                  </w:t>
      </w:r>
      <w:r w:rsidR="00D721C7">
        <w:rPr>
          <w:rFonts w:ascii="Sylfaen" w:hAnsi="Sylfaen"/>
          <w:lang w:val="ka-GE"/>
        </w:rPr>
        <w:t>ირაკლი ღარიბაშვილი</w:t>
      </w:r>
      <w:bookmarkStart w:id="0" w:name="_GoBack"/>
      <w:bookmarkEnd w:id="0"/>
    </w:p>
    <w:p w14:paraId="715E3557" w14:textId="77777777" w:rsidR="0086556A" w:rsidRPr="00F737D1" w:rsidRDefault="0086556A" w:rsidP="00356C18">
      <w:pPr>
        <w:tabs>
          <w:tab w:val="left" w:pos="0"/>
        </w:tabs>
        <w:spacing w:after="0" w:line="240" w:lineRule="auto"/>
        <w:jc w:val="both"/>
        <w:rPr>
          <w:rFonts w:ascii="Sylfaen" w:hAnsi="Sylfaen" w:cs="Sylfaen"/>
          <w:b/>
          <w:noProof/>
          <w:lang w:val="ka-GE"/>
        </w:rPr>
      </w:pPr>
    </w:p>
    <w:p w14:paraId="463130F5" w14:textId="77777777" w:rsidR="0086556A" w:rsidRPr="00F737D1" w:rsidRDefault="0086556A" w:rsidP="00356C18">
      <w:pPr>
        <w:tabs>
          <w:tab w:val="left" w:pos="0"/>
        </w:tabs>
        <w:spacing w:after="0" w:line="240" w:lineRule="auto"/>
        <w:jc w:val="both"/>
        <w:rPr>
          <w:rFonts w:ascii="Sylfaen" w:hAnsi="Sylfaen" w:cs="Sylfaen"/>
          <w:b/>
          <w:noProof/>
          <w:lang w:val="ka-GE"/>
        </w:rPr>
      </w:pPr>
    </w:p>
    <w:p w14:paraId="683005A3" w14:textId="77777777" w:rsidR="0086556A" w:rsidRPr="00F737D1" w:rsidRDefault="0086556A" w:rsidP="00356C18">
      <w:pPr>
        <w:tabs>
          <w:tab w:val="left" w:pos="0"/>
        </w:tabs>
        <w:spacing w:after="0" w:line="240" w:lineRule="auto"/>
        <w:jc w:val="both"/>
        <w:rPr>
          <w:rFonts w:ascii="Sylfaen" w:hAnsi="Sylfaen" w:cs="Sylfaen"/>
          <w:b/>
          <w:noProof/>
          <w:lang w:val="ka-GE"/>
        </w:rPr>
      </w:pPr>
    </w:p>
    <w:p w14:paraId="155527DE" w14:textId="77777777" w:rsidR="00416233" w:rsidRPr="00F737D1" w:rsidRDefault="00416233" w:rsidP="00356C18">
      <w:pPr>
        <w:tabs>
          <w:tab w:val="left" w:pos="0"/>
          <w:tab w:val="left" w:pos="5985"/>
        </w:tabs>
        <w:spacing w:after="0" w:line="240" w:lineRule="auto"/>
        <w:jc w:val="both"/>
        <w:rPr>
          <w:rFonts w:ascii="Sylfaen" w:hAnsi="Sylfaen"/>
          <w:lang w:val="ka-GE"/>
        </w:rPr>
      </w:pPr>
    </w:p>
    <w:p w14:paraId="6254A209" w14:textId="6E987755" w:rsidR="00BD1BE5" w:rsidRPr="00F737D1" w:rsidRDefault="00BD1BE5" w:rsidP="00356C18">
      <w:pPr>
        <w:tabs>
          <w:tab w:val="left" w:pos="0"/>
          <w:tab w:val="left" w:pos="5985"/>
        </w:tabs>
        <w:spacing w:after="0" w:line="240" w:lineRule="auto"/>
        <w:jc w:val="both"/>
        <w:rPr>
          <w:rFonts w:ascii="Sylfaen" w:hAnsi="Sylfaen"/>
          <w:lang w:val="ka-GE"/>
        </w:rPr>
      </w:pPr>
    </w:p>
    <w:p w14:paraId="6A26E1C0" w14:textId="70AF75EA" w:rsidR="001F4C3F" w:rsidRPr="00F737D1" w:rsidRDefault="001F4C3F" w:rsidP="00356C18">
      <w:pPr>
        <w:tabs>
          <w:tab w:val="left" w:pos="0"/>
          <w:tab w:val="left" w:pos="5985"/>
        </w:tabs>
        <w:spacing w:after="0" w:line="240" w:lineRule="auto"/>
        <w:jc w:val="both"/>
        <w:rPr>
          <w:rFonts w:ascii="Sylfaen" w:hAnsi="Sylfaen"/>
          <w:lang w:val="ka-GE"/>
        </w:rPr>
      </w:pPr>
    </w:p>
    <w:p w14:paraId="164B72D1" w14:textId="77777777" w:rsidR="001F4C3F" w:rsidRPr="00F737D1" w:rsidRDefault="001F4C3F" w:rsidP="00356C18">
      <w:pPr>
        <w:tabs>
          <w:tab w:val="left" w:pos="0"/>
          <w:tab w:val="left" w:pos="5985"/>
        </w:tabs>
        <w:spacing w:after="0" w:line="240" w:lineRule="auto"/>
        <w:jc w:val="both"/>
        <w:rPr>
          <w:rFonts w:ascii="Sylfaen" w:hAnsi="Sylfaen"/>
          <w:lang w:val="ka-GE"/>
        </w:rPr>
      </w:pPr>
    </w:p>
    <w:p w14:paraId="2E9AA760" w14:textId="053E9A82" w:rsidR="00445B28" w:rsidRPr="00F737D1" w:rsidRDefault="00445B28" w:rsidP="00356C18">
      <w:pPr>
        <w:tabs>
          <w:tab w:val="left" w:pos="0"/>
          <w:tab w:val="left" w:pos="5985"/>
        </w:tabs>
        <w:spacing w:after="0" w:line="240" w:lineRule="auto"/>
        <w:jc w:val="both"/>
        <w:rPr>
          <w:rFonts w:ascii="Sylfaen" w:hAnsi="Sylfaen"/>
          <w:lang w:val="ka-GE"/>
        </w:rPr>
      </w:pPr>
    </w:p>
    <w:p w14:paraId="7E13E1F1" w14:textId="1C29C67C" w:rsidR="00FF6679" w:rsidRPr="00F737D1" w:rsidRDefault="00FF6679" w:rsidP="00356C18">
      <w:pPr>
        <w:tabs>
          <w:tab w:val="left" w:pos="0"/>
        </w:tabs>
        <w:spacing w:after="0" w:line="240" w:lineRule="auto"/>
        <w:jc w:val="center"/>
        <w:rPr>
          <w:rFonts w:ascii="Sylfaen" w:eastAsia="Calibri" w:hAnsi="Sylfaen" w:cs="Sylfaen"/>
          <w:b/>
          <w:noProof/>
          <w:lang w:val="ka-GE"/>
        </w:rPr>
      </w:pPr>
      <w:r w:rsidRPr="00F737D1">
        <w:rPr>
          <w:rFonts w:ascii="Sylfaen" w:eastAsia="Calibri" w:hAnsi="Sylfaen" w:cs="Sylfaen"/>
          <w:b/>
          <w:noProof/>
          <w:lang w:val="ka-GE"/>
        </w:rPr>
        <w:t>განმარტებითი ბარათი</w:t>
      </w:r>
    </w:p>
    <w:p w14:paraId="09B05386" w14:textId="77777777" w:rsidR="00E6525E" w:rsidRPr="00F737D1" w:rsidRDefault="00E6525E" w:rsidP="00356C18">
      <w:pPr>
        <w:tabs>
          <w:tab w:val="left" w:pos="0"/>
        </w:tabs>
        <w:spacing w:after="0" w:line="240" w:lineRule="auto"/>
        <w:jc w:val="center"/>
        <w:rPr>
          <w:rFonts w:ascii="Sylfaen" w:eastAsia="Calibri" w:hAnsi="Sylfaen" w:cs="Sylfaen"/>
          <w:b/>
          <w:noProof/>
          <w:lang w:val="ka-GE"/>
        </w:rPr>
      </w:pPr>
    </w:p>
    <w:p w14:paraId="5BCFD31C" w14:textId="77777777" w:rsidR="00FF6679" w:rsidRPr="00F737D1" w:rsidRDefault="00FF6679" w:rsidP="00356C18">
      <w:pPr>
        <w:tabs>
          <w:tab w:val="left" w:pos="0"/>
        </w:tabs>
        <w:spacing w:after="0" w:line="240" w:lineRule="auto"/>
        <w:jc w:val="center"/>
        <w:rPr>
          <w:rFonts w:ascii="Sylfaen" w:eastAsia="Calibri" w:hAnsi="Sylfaen" w:cs="Sylfaen"/>
          <w:b/>
          <w:lang w:val="ka-GE"/>
        </w:rPr>
      </w:pPr>
      <w:r w:rsidRPr="00F737D1">
        <w:rPr>
          <w:rFonts w:ascii="Sylfaen" w:eastAsia="Calibri" w:hAnsi="Sylfaen" w:cs="Times New Roman"/>
          <w:b/>
          <w:lang w:val="ka-GE"/>
        </w:rPr>
        <w:t>„</w:t>
      </w:r>
      <w:r w:rsidRPr="00F737D1">
        <w:rPr>
          <w:rFonts w:ascii="Sylfaen" w:eastAsia="Calibri" w:hAnsi="Sylfaen" w:cs="Sylfaen"/>
          <w:b/>
          <w:lang w:val="ka-GE"/>
        </w:rPr>
        <w:t>„მშენებლობის ნებართვის გაცემისა და შენობა-ნაგებობის ექსპლუატაციაში მიღების წესისა და პირობების შესახებ“ საქართველოს მთავრობის 2019 წლის 31 მაისის №255 დადგენილებაში ცვლილების შეტანის თაობაზე“ საქართველოს მთავრობის დადგენილების პროექტის შესახებ</w:t>
      </w:r>
    </w:p>
    <w:p w14:paraId="4EE2BD0D" w14:textId="77777777" w:rsidR="00FF6679" w:rsidRPr="00F737D1" w:rsidRDefault="00FF6679" w:rsidP="00356C18">
      <w:pPr>
        <w:tabs>
          <w:tab w:val="left" w:pos="0"/>
        </w:tabs>
        <w:spacing w:after="0" w:line="240" w:lineRule="auto"/>
        <w:jc w:val="both"/>
        <w:rPr>
          <w:rFonts w:ascii="Sylfaen" w:eastAsia="Times New Roman" w:hAnsi="Sylfaen" w:cs="Sylfaen"/>
          <w:noProof/>
          <w:lang w:val="ka-GE"/>
        </w:rPr>
      </w:pPr>
    </w:p>
    <w:p w14:paraId="6B7B7A6E" w14:textId="173BEA7F" w:rsidR="00FF6679" w:rsidRPr="00F737D1" w:rsidRDefault="00271D8A"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Calibri" w:hAnsi="Sylfaen" w:cs="Sylfaen"/>
          <w:b/>
          <w:lang w:val="ka-GE"/>
        </w:rPr>
      </w:pPr>
      <w:r w:rsidRPr="00F737D1">
        <w:rPr>
          <w:rFonts w:ascii="Sylfaen" w:eastAsia="Calibri" w:hAnsi="Sylfaen" w:cs="Sylfaen"/>
          <w:b/>
          <w:lang w:val="ka-GE"/>
        </w:rPr>
        <w:tab/>
      </w:r>
      <w:r w:rsidR="00FF6679" w:rsidRPr="00F737D1">
        <w:rPr>
          <w:rFonts w:ascii="Sylfaen" w:eastAsia="Calibri" w:hAnsi="Sylfaen" w:cs="Sylfaen"/>
          <w:b/>
          <w:lang w:val="ka-GE"/>
        </w:rPr>
        <w:t xml:space="preserve">ა) </w:t>
      </w:r>
      <w:r w:rsidR="001E5665" w:rsidRPr="00AD5070">
        <w:rPr>
          <w:rFonts w:ascii="Sylfaen" w:eastAsia="Sylfaen" w:hAnsi="Sylfaen"/>
          <w:b/>
          <w:lang w:val="ka-GE"/>
        </w:rPr>
        <w:t>ინფორმაცია სამართლებრივი აქტის პროექტის შესახებ:</w:t>
      </w:r>
    </w:p>
    <w:p w14:paraId="7B14BE93" w14:textId="395C7054" w:rsidR="00CD10D8" w:rsidRPr="00F737D1" w:rsidRDefault="00CD10D8"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lang w:val="ka-GE"/>
        </w:rPr>
      </w:pPr>
      <w:r w:rsidRPr="00F737D1">
        <w:rPr>
          <w:rFonts w:ascii="Sylfaen" w:hAnsi="Sylfaen"/>
          <w:lang w:val="ka-GE"/>
        </w:rPr>
        <w:tab/>
        <w:t>„</w:t>
      </w:r>
      <w:r w:rsidRPr="00F737D1">
        <w:rPr>
          <w:rFonts w:ascii="Sylfaen" w:hAnsi="Sylfaen" w:cs="Sylfaen"/>
          <w:lang w:val="ka-GE"/>
        </w:rPr>
        <w:t>მშენებლობის</w:t>
      </w:r>
      <w:r w:rsidRPr="00F737D1">
        <w:rPr>
          <w:rFonts w:ascii="Sylfaen" w:hAnsi="Sylfaen"/>
          <w:lang w:val="ka-GE"/>
        </w:rPr>
        <w:t xml:space="preserve"> </w:t>
      </w:r>
      <w:r w:rsidRPr="00F737D1">
        <w:rPr>
          <w:rFonts w:ascii="Sylfaen" w:hAnsi="Sylfaen" w:cs="Sylfaen"/>
          <w:lang w:val="ka-GE"/>
        </w:rPr>
        <w:t>ნებართვის</w:t>
      </w:r>
      <w:r w:rsidRPr="00F737D1">
        <w:rPr>
          <w:rFonts w:ascii="Sylfaen" w:hAnsi="Sylfaen"/>
          <w:lang w:val="ka-GE"/>
        </w:rPr>
        <w:t xml:space="preserve"> </w:t>
      </w:r>
      <w:r w:rsidRPr="00F737D1">
        <w:rPr>
          <w:rFonts w:ascii="Sylfaen" w:hAnsi="Sylfaen" w:cs="Sylfaen"/>
          <w:lang w:val="ka-GE"/>
        </w:rPr>
        <w:t>გაცემისა</w:t>
      </w:r>
      <w:r w:rsidRPr="00F737D1">
        <w:rPr>
          <w:rFonts w:ascii="Sylfaen" w:hAnsi="Sylfaen"/>
          <w:lang w:val="ka-GE"/>
        </w:rPr>
        <w:t xml:space="preserve"> </w:t>
      </w:r>
      <w:r w:rsidRPr="00F737D1">
        <w:rPr>
          <w:rFonts w:ascii="Sylfaen" w:hAnsi="Sylfaen" w:cs="Sylfaen"/>
          <w:lang w:val="ka-GE"/>
        </w:rPr>
        <w:t>და</w:t>
      </w:r>
      <w:r w:rsidRPr="00F737D1">
        <w:rPr>
          <w:rFonts w:ascii="Sylfaen" w:hAnsi="Sylfaen"/>
          <w:lang w:val="ka-GE"/>
        </w:rPr>
        <w:t xml:space="preserve"> </w:t>
      </w:r>
      <w:r w:rsidRPr="00F737D1">
        <w:rPr>
          <w:rFonts w:ascii="Sylfaen" w:hAnsi="Sylfaen" w:cs="Sylfaen"/>
          <w:lang w:val="ka-GE"/>
        </w:rPr>
        <w:t>შენობა</w:t>
      </w:r>
      <w:r w:rsidRPr="00F737D1">
        <w:rPr>
          <w:rFonts w:ascii="Sylfaen" w:hAnsi="Sylfaen"/>
          <w:lang w:val="ka-GE"/>
        </w:rPr>
        <w:t>-</w:t>
      </w:r>
      <w:r w:rsidRPr="00F737D1">
        <w:rPr>
          <w:rFonts w:ascii="Sylfaen" w:hAnsi="Sylfaen" w:cs="Sylfaen"/>
          <w:lang w:val="ka-GE"/>
        </w:rPr>
        <w:t>ნაგებობის</w:t>
      </w:r>
      <w:r w:rsidRPr="00F737D1">
        <w:rPr>
          <w:rFonts w:ascii="Sylfaen" w:hAnsi="Sylfaen"/>
          <w:lang w:val="ka-GE"/>
        </w:rPr>
        <w:t xml:space="preserve"> </w:t>
      </w:r>
      <w:r w:rsidRPr="00F737D1">
        <w:rPr>
          <w:rFonts w:ascii="Sylfaen" w:hAnsi="Sylfaen" w:cs="Sylfaen"/>
          <w:lang w:val="ka-GE"/>
        </w:rPr>
        <w:t>ექსპლუატაციაში</w:t>
      </w:r>
      <w:r w:rsidRPr="00F737D1">
        <w:rPr>
          <w:rFonts w:ascii="Sylfaen" w:hAnsi="Sylfaen"/>
          <w:lang w:val="ka-GE"/>
        </w:rPr>
        <w:t xml:space="preserve"> </w:t>
      </w:r>
      <w:r w:rsidRPr="00F737D1">
        <w:rPr>
          <w:rFonts w:ascii="Sylfaen" w:hAnsi="Sylfaen" w:cs="Sylfaen"/>
          <w:lang w:val="ka-GE"/>
        </w:rPr>
        <w:t>მიღების</w:t>
      </w:r>
      <w:r w:rsidRPr="00F737D1">
        <w:rPr>
          <w:rFonts w:ascii="Sylfaen" w:hAnsi="Sylfaen"/>
          <w:lang w:val="ka-GE"/>
        </w:rPr>
        <w:t xml:space="preserve"> </w:t>
      </w:r>
      <w:r w:rsidRPr="00F737D1">
        <w:rPr>
          <w:rFonts w:ascii="Sylfaen" w:hAnsi="Sylfaen" w:cs="Sylfaen"/>
          <w:lang w:val="ka-GE"/>
        </w:rPr>
        <w:t>წესისა</w:t>
      </w:r>
      <w:r w:rsidRPr="00F737D1">
        <w:rPr>
          <w:rFonts w:ascii="Sylfaen" w:hAnsi="Sylfaen"/>
          <w:lang w:val="ka-GE"/>
        </w:rPr>
        <w:t xml:space="preserve"> </w:t>
      </w:r>
      <w:r w:rsidRPr="00F737D1">
        <w:rPr>
          <w:rFonts w:ascii="Sylfaen" w:hAnsi="Sylfaen" w:cs="Sylfaen"/>
          <w:lang w:val="ka-GE"/>
        </w:rPr>
        <w:t>და</w:t>
      </w:r>
      <w:r w:rsidRPr="00F737D1">
        <w:rPr>
          <w:rFonts w:ascii="Sylfaen" w:hAnsi="Sylfaen"/>
          <w:lang w:val="ka-GE"/>
        </w:rPr>
        <w:t xml:space="preserve"> </w:t>
      </w:r>
      <w:r w:rsidRPr="00F737D1">
        <w:rPr>
          <w:rFonts w:ascii="Sylfaen" w:hAnsi="Sylfaen" w:cs="Sylfaen"/>
          <w:lang w:val="ka-GE"/>
        </w:rPr>
        <w:t>პირობების</w:t>
      </w:r>
      <w:r w:rsidRPr="00F737D1">
        <w:rPr>
          <w:rFonts w:ascii="Sylfaen" w:hAnsi="Sylfaen"/>
          <w:lang w:val="ka-GE"/>
        </w:rPr>
        <w:t xml:space="preserve"> </w:t>
      </w:r>
      <w:r w:rsidRPr="00F737D1">
        <w:rPr>
          <w:rFonts w:ascii="Sylfaen" w:hAnsi="Sylfaen" w:cs="Sylfaen"/>
          <w:lang w:val="ka-GE"/>
        </w:rPr>
        <w:t>შესახებ</w:t>
      </w:r>
      <w:r w:rsidRPr="00F737D1">
        <w:rPr>
          <w:rFonts w:ascii="Sylfaen" w:hAnsi="Sylfaen"/>
          <w:lang w:val="ka-GE"/>
        </w:rPr>
        <w:t xml:space="preserve">“ </w:t>
      </w:r>
      <w:r w:rsidRPr="00F737D1">
        <w:rPr>
          <w:rFonts w:ascii="Sylfaen" w:hAnsi="Sylfaen" w:cs="Sylfaen"/>
          <w:lang w:val="ka-GE"/>
        </w:rPr>
        <w:t>საქართველოს</w:t>
      </w:r>
      <w:r w:rsidRPr="00F737D1">
        <w:rPr>
          <w:rFonts w:ascii="Sylfaen" w:hAnsi="Sylfaen"/>
          <w:lang w:val="ka-GE"/>
        </w:rPr>
        <w:t xml:space="preserve"> </w:t>
      </w:r>
      <w:r w:rsidRPr="00F737D1">
        <w:rPr>
          <w:rFonts w:ascii="Sylfaen" w:hAnsi="Sylfaen" w:cs="Sylfaen"/>
          <w:lang w:val="ka-GE"/>
        </w:rPr>
        <w:t>მთავრობის</w:t>
      </w:r>
      <w:r w:rsidRPr="00F737D1">
        <w:rPr>
          <w:rFonts w:ascii="Sylfaen" w:hAnsi="Sylfaen"/>
          <w:lang w:val="ka-GE"/>
        </w:rPr>
        <w:t xml:space="preserve"> 2019 </w:t>
      </w:r>
      <w:r w:rsidRPr="00F737D1">
        <w:rPr>
          <w:rFonts w:ascii="Sylfaen" w:hAnsi="Sylfaen" w:cs="Sylfaen"/>
          <w:lang w:val="ka-GE"/>
        </w:rPr>
        <w:t>წლის</w:t>
      </w:r>
      <w:r w:rsidRPr="00F737D1">
        <w:rPr>
          <w:rFonts w:ascii="Sylfaen" w:hAnsi="Sylfaen"/>
          <w:lang w:val="ka-GE"/>
        </w:rPr>
        <w:t xml:space="preserve"> 31 </w:t>
      </w:r>
      <w:r w:rsidRPr="00F737D1">
        <w:rPr>
          <w:rFonts w:ascii="Sylfaen" w:hAnsi="Sylfaen" w:cs="Sylfaen"/>
          <w:lang w:val="ka-GE"/>
        </w:rPr>
        <w:t>მაისის</w:t>
      </w:r>
      <w:r w:rsidRPr="00F737D1">
        <w:rPr>
          <w:rFonts w:ascii="Sylfaen" w:hAnsi="Sylfaen"/>
          <w:lang w:val="ka-GE"/>
        </w:rPr>
        <w:t xml:space="preserve"> №255 </w:t>
      </w:r>
      <w:r w:rsidRPr="00F737D1">
        <w:rPr>
          <w:rFonts w:ascii="Sylfaen" w:hAnsi="Sylfaen" w:cs="Sylfaen"/>
          <w:lang w:val="ka-GE"/>
        </w:rPr>
        <w:t>დადგენილებით</w:t>
      </w:r>
      <w:r w:rsidRPr="00F737D1">
        <w:rPr>
          <w:rFonts w:ascii="Sylfaen" w:hAnsi="Sylfaen"/>
          <w:lang w:val="ka-GE"/>
        </w:rPr>
        <w:t xml:space="preserve"> </w:t>
      </w:r>
      <w:r w:rsidRPr="00F737D1">
        <w:rPr>
          <w:rFonts w:ascii="Sylfaen" w:hAnsi="Sylfaen" w:cs="Sylfaen"/>
          <w:lang w:val="ka-GE"/>
        </w:rPr>
        <w:t>დამტკიცებული</w:t>
      </w:r>
      <w:r w:rsidRPr="00F737D1">
        <w:rPr>
          <w:rFonts w:ascii="Sylfaen" w:hAnsi="Sylfaen"/>
          <w:lang w:val="ka-GE"/>
        </w:rPr>
        <w:t xml:space="preserve"> „</w:t>
      </w:r>
      <w:r w:rsidRPr="00F737D1">
        <w:rPr>
          <w:rFonts w:ascii="Sylfaen" w:hAnsi="Sylfaen" w:cs="Sylfaen"/>
          <w:lang w:val="ka-GE"/>
        </w:rPr>
        <w:t>მშენებლობის</w:t>
      </w:r>
      <w:r w:rsidRPr="00F737D1">
        <w:rPr>
          <w:rFonts w:ascii="Sylfaen" w:hAnsi="Sylfaen"/>
          <w:lang w:val="ka-GE"/>
        </w:rPr>
        <w:t xml:space="preserve"> </w:t>
      </w:r>
      <w:r w:rsidRPr="00F737D1">
        <w:rPr>
          <w:rFonts w:ascii="Sylfaen" w:hAnsi="Sylfaen" w:cs="Sylfaen"/>
          <w:lang w:val="ka-GE"/>
        </w:rPr>
        <w:t>ნებართვის</w:t>
      </w:r>
      <w:r w:rsidRPr="00F737D1">
        <w:rPr>
          <w:rFonts w:ascii="Sylfaen" w:hAnsi="Sylfaen"/>
          <w:lang w:val="ka-GE"/>
        </w:rPr>
        <w:t xml:space="preserve"> </w:t>
      </w:r>
      <w:r w:rsidRPr="00F737D1">
        <w:rPr>
          <w:rFonts w:ascii="Sylfaen" w:hAnsi="Sylfaen" w:cs="Sylfaen"/>
          <w:lang w:val="ka-GE"/>
        </w:rPr>
        <w:t>გაცემისა</w:t>
      </w:r>
      <w:r w:rsidRPr="00F737D1">
        <w:rPr>
          <w:rFonts w:ascii="Sylfaen" w:hAnsi="Sylfaen"/>
          <w:lang w:val="ka-GE"/>
        </w:rPr>
        <w:t xml:space="preserve"> </w:t>
      </w:r>
      <w:r w:rsidRPr="00F737D1">
        <w:rPr>
          <w:rFonts w:ascii="Sylfaen" w:hAnsi="Sylfaen" w:cs="Sylfaen"/>
          <w:lang w:val="ka-GE"/>
        </w:rPr>
        <w:t>და</w:t>
      </w:r>
      <w:r w:rsidRPr="00F737D1">
        <w:rPr>
          <w:rFonts w:ascii="Sylfaen" w:hAnsi="Sylfaen"/>
          <w:lang w:val="ka-GE"/>
        </w:rPr>
        <w:t xml:space="preserve"> </w:t>
      </w:r>
      <w:r w:rsidRPr="00F737D1">
        <w:rPr>
          <w:rFonts w:ascii="Sylfaen" w:hAnsi="Sylfaen" w:cs="Sylfaen"/>
          <w:lang w:val="ka-GE"/>
        </w:rPr>
        <w:t>შენობა</w:t>
      </w:r>
      <w:r w:rsidRPr="00F737D1">
        <w:rPr>
          <w:rFonts w:ascii="Sylfaen" w:hAnsi="Sylfaen"/>
          <w:lang w:val="ka-GE"/>
        </w:rPr>
        <w:t>-</w:t>
      </w:r>
      <w:r w:rsidRPr="00F737D1">
        <w:rPr>
          <w:rFonts w:ascii="Sylfaen" w:hAnsi="Sylfaen" w:cs="Sylfaen"/>
          <w:lang w:val="ka-GE"/>
        </w:rPr>
        <w:t>ნაგებობის</w:t>
      </w:r>
      <w:r w:rsidRPr="00F737D1">
        <w:rPr>
          <w:rFonts w:ascii="Sylfaen" w:hAnsi="Sylfaen"/>
          <w:lang w:val="ka-GE"/>
        </w:rPr>
        <w:t xml:space="preserve"> </w:t>
      </w:r>
      <w:r w:rsidRPr="00F737D1">
        <w:rPr>
          <w:rFonts w:ascii="Sylfaen" w:hAnsi="Sylfaen" w:cs="Sylfaen"/>
          <w:lang w:val="ka-GE"/>
        </w:rPr>
        <w:t>ექსპლუატაციაში</w:t>
      </w:r>
      <w:r w:rsidRPr="00F737D1">
        <w:rPr>
          <w:rFonts w:ascii="Sylfaen" w:hAnsi="Sylfaen"/>
          <w:lang w:val="ka-GE"/>
        </w:rPr>
        <w:t xml:space="preserve"> </w:t>
      </w:r>
      <w:r w:rsidRPr="00F737D1">
        <w:rPr>
          <w:rFonts w:ascii="Sylfaen" w:hAnsi="Sylfaen" w:cs="Sylfaen"/>
          <w:lang w:val="ka-GE"/>
        </w:rPr>
        <w:t>მიღების</w:t>
      </w:r>
      <w:r w:rsidRPr="00F737D1">
        <w:rPr>
          <w:rFonts w:ascii="Sylfaen" w:hAnsi="Sylfaen"/>
          <w:lang w:val="ka-GE"/>
        </w:rPr>
        <w:t xml:space="preserve"> </w:t>
      </w:r>
      <w:r w:rsidRPr="00F737D1">
        <w:rPr>
          <w:rFonts w:ascii="Sylfaen" w:hAnsi="Sylfaen" w:cs="Sylfaen"/>
          <w:lang w:val="ka-GE"/>
        </w:rPr>
        <w:t>წესისა</w:t>
      </w:r>
      <w:r w:rsidRPr="00F737D1">
        <w:rPr>
          <w:rFonts w:ascii="Sylfaen" w:hAnsi="Sylfaen"/>
          <w:lang w:val="ka-GE"/>
        </w:rPr>
        <w:t xml:space="preserve"> </w:t>
      </w:r>
      <w:r w:rsidRPr="00F737D1">
        <w:rPr>
          <w:rFonts w:ascii="Sylfaen" w:hAnsi="Sylfaen" w:cs="Sylfaen"/>
          <w:lang w:val="ka-GE"/>
        </w:rPr>
        <w:t>და</w:t>
      </w:r>
      <w:r w:rsidRPr="00F737D1">
        <w:rPr>
          <w:rFonts w:ascii="Sylfaen" w:hAnsi="Sylfaen"/>
          <w:lang w:val="ka-GE"/>
        </w:rPr>
        <w:t xml:space="preserve"> </w:t>
      </w:r>
      <w:r w:rsidRPr="00F737D1">
        <w:rPr>
          <w:rFonts w:ascii="Sylfaen" w:hAnsi="Sylfaen" w:cs="Sylfaen"/>
          <w:lang w:val="ka-GE"/>
        </w:rPr>
        <w:t>პირობების</w:t>
      </w:r>
      <w:r w:rsidRPr="00F737D1">
        <w:rPr>
          <w:rFonts w:ascii="Sylfaen" w:hAnsi="Sylfaen"/>
          <w:lang w:val="ka-GE"/>
        </w:rPr>
        <w:t>“ 27</w:t>
      </w:r>
      <w:r w:rsidRPr="00F737D1">
        <w:rPr>
          <w:rFonts w:ascii="Sylfaen" w:hAnsi="Sylfaen"/>
          <w:vertAlign w:val="superscript"/>
          <w:lang w:val="ka-GE"/>
        </w:rPr>
        <w:t>1</w:t>
      </w:r>
      <w:r w:rsidRPr="00F737D1">
        <w:rPr>
          <w:rFonts w:ascii="Sylfaen" w:hAnsi="Sylfaen"/>
          <w:lang w:val="ka-GE"/>
        </w:rPr>
        <w:t xml:space="preserve"> მუხლი განსაზღვრავს შემთხვევებს, თუ რა დროს ხდება მშენებლობის ნებართვის თავიდან აღება სამშენებლო დოკუმენტში ცვლილებების შეტანის შემთხვევაში. </w:t>
      </w:r>
    </w:p>
    <w:p w14:paraId="2F2276B9" w14:textId="709FC301" w:rsidR="00990208" w:rsidRPr="00F737D1" w:rsidRDefault="00CD10D8"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F737D1">
        <w:rPr>
          <w:rFonts w:ascii="Sylfaen" w:hAnsi="Sylfaen"/>
          <w:lang w:val="ka-GE"/>
        </w:rPr>
        <w:tab/>
        <w:t xml:space="preserve">ამავე მუხლის მე-2 პუნქტის მიხედვით: „სამშენებლო დოკუმენტის იმგვარი ცვლილება, რომელიც ითვალისწინებს შეთანხმებული ობიექტის განაშენიანების ფართობის გაზრდას 20%-ზე მეტად ან ამ ობიექტის ფუნქციის ცვლილებას, დაუშვებელია. ასეთ შემთხვევაში, მშენებლობის ნებართვის აღების პროცედურა დაწყებული უნდა იქნეს თავიდან, მოქმედი კანონმდებლობის შესაბამისად.“ ანუ, ასეთ შემთხვევაში, მშენებლოობის ნებართვის აღების პროცედურა უნდა დაიწყოს თავიდან, ამასთანავე, მოქმედი კანონმდებლბის შესაბამისად. </w:t>
      </w:r>
      <w:r w:rsidR="00990208" w:rsidRPr="00F737D1">
        <w:rPr>
          <w:rFonts w:ascii="Sylfaen" w:hAnsi="Sylfaen"/>
          <w:lang w:val="ka-GE"/>
        </w:rPr>
        <w:t xml:space="preserve">მათ, შორის დაცული უნდა იქნას რა თქმა უნდა </w:t>
      </w:r>
      <w:r w:rsidR="00990208" w:rsidRPr="00F737D1">
        <w:rPr>
          <w:rFonts w:ascii="Sylfaen" w:hAnsi="Sylfaen" w:cs="Sylfaen"/>
          <w:lang w:val="ka-GE"/>
        </w:rPr>
        <w:t xml:space="preserve">„ტექნიკური რეგლამენტის „შენობა-ნაგებობის უსაფრთხოების წესების“ დამტკიცების თაობაზე“ საქართველოს მთავრობის 2016 წლის 28 იანვრის </w:t>
      </w:r>
      <w:r w:rsidR="009A01AC" w:rsidRPr="00F737D1">
        <w:rPr>
          <w:rFonts w:ascii="Sylfaen" w:hAnsi="Sylfaen" w:cs="Sylfaen"/>
        </w:rPr>
        <w:t>N</w:t>
      </w:r>
      <w:r w:rsidR="00990208" w:rsidRPr="00F737D1">
        <w:rPr>
          <w:rFonts w:ascii="Sylfaen" w:hAnsi="Sylfaen" w:cs="Sylfaen"/>
          <w:lang w:val="ka-GE"/>
        </w:rPr>
        <w:t>41 დადგენ</w:t>
      </w:r>
      <w:r w:rsidR="00C012D8">
        <w:rPr>
          <w:rFonts w:ascii="Sylfaen" w:hAnsi="Sylfaen" w:cs="Sylfaen"/>
          <w:lang w:val="ka-GE"/>
        </w:rPr>
        <w:t>ი</w:t>
      </w:r>
      <w:r w:rsidR="00990208" w:rsidRPr="00C012D8">
        <w:rPr>
          <w:rFonts w:ascii="Sylfaen" w:hAnsi="Sylfaen" w:cs="Sylfaen"/>
          <w:lang w:val="ka-GE"/>
        </w:rPr>
        <w:t>ლებით განსაზღვრული</w:t>
      </w:r>
      <w:r w:rsidR="00990208" w:rsidRPr="00F737D1">
        <w:rPr>
          <w:rFonts w:ascii="Sylfaen" w:hAnsi="Sylfaen" w:cs="Sylfaen"/>
          <w:lang w:val="ka-GE"/>
        </w:rPr>
        <w:t xml:space="preserve"> მოთხოვნები.</w:t>
      </w:r>
    </w:p>
    <w:p w14:paraId="121EE363" w14:textId="3C08F865" w:rsidR="00990208" w:rsidRPr="00F737D1" w:rsidRDefault="00990208"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F737D1">
        <w:rPr>
          <w:rFonts w:ascii="Sylfaen" w:hAnsi="Sylfaen" w:cs="Sylfaen"/>
          <w:lang w:val="ka-GE"/>
        </w:rPr>
        <w:tab/>
        <w:t xml:space="preserve">გასათვალისწინებელია, რომ </w:t>
      </w:r>
      <w:r w:rsidR="00093DAD" w:rsidRPr="00F737D1">
        <w:rPr>
          <w:rFonts w:ascii="Sylfaen" w:hAnsi="Sylfaen" w:cs="Sylfaen"/>
          <w:lang w:val="ka-GE"/>
        </w:rPr>
        <w:t>არსებული პრაქტიკის მიხედვით, რიგ შემთხვევებში, დაინტერესებული პირების მიერ ჩვეულებრივად, უპრობლემოდ ხდება სამშენებლო დოკუმენტაციის ისეთი ცვლილება, სადაც ასახულია ყველა ის მოთხოვნა, რომელიც გათვალისწინებული</w:t>
      </w:r>
      <w:r w:rsidR="00CD00E7" w:rsidRPr="00F737D1">
        <w:rPr>
          <w:rFonts w:ascii="Sylfaen" w:hAnsi="Sylfaen" w:cs="Sylfaen"/>
          <w:lang w:val="ka-GE"/>
        </w:rPr>
        <w:t>ა</w:t>
      </w:r>
      <w:r w:rsidR="00093DAD" w:rsidRPr="00F737D1">
        <w:rPr>
          <w:rFonts w:ascii="Sylfaen" w:hAnsi="Sylfaen" w:cs="Sylfaen"/>
          <w:lang w:val="ka-GE"/>
        </w:rPr>
        <w:t xml:space="preserve"> „ტექნიკური რეგლამენტის „შენობა-ნაგებობის უსაფრთხოების წესების“ დამტკიცების თაობაზე“ საქართველოს მთავრობის 2016 წლის 28 იანვრის </w:t>
      </w:r>
      <w:r w:rsidR="009A01AC" w:rsidRPr="00F737D1">
        <w:rPr>
          <w:rFonts w:ascii="Sylfaen" w:hAnsi="Sylfaen" w:cs="Sylfaen"/>
        </w:rPr>
        <w:t>N</w:t>
      </w:r>
      <w:r w:rsidR="00093DAD" w:rsidRPr="00F737D1">
        <w:rPr>
          <w:rFonts w:ascii="Sylfaen" w:hAnsi="Sylfaen" w:cs="Sylfaen"/>
          <w:lang w:val="ka-GE"/>
        </w:rPr>
        <w:t>41 დადგენლებით. თუმცა, დღეს არსებული ჩანაწერის მიხედვით, ნებართვის აღების პროცედურა მაინც თავიდან უნდა დაიწყოს, რაც გულისხმობს მშენებლობის ნებართვის გაცემის პირველივე სტადიაზე დაბრუნებას.</w:t>
      </w:r>
    </w:p>
    <w:p w14:paraId="6260174A" w14:textId="72C65D14" w:rsidR="00CD00E7" w:rsidRDefault="00CD00E7"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lang w:val="ka-GE"/>
        </w:rPr>
      </w:pPr>
      <w:r w:rsidRPr="00F737D1">
        <w:rPr>
          <w:rFonts w:ascii="Sylfaen" w:hAnsi="Sylfaen" w:cs="Sylfaen"/>
          <w:lang w:val="ka-GE"/>
        </w:rPr>
        <w:tab/>
        <w:t>წარმოდგენილი ცვლილება</w:t>
      </w:r>
      <w:r w:rsidR="00494EC9">
        <w:rPr>
          <w:rFonts w:ascii="Sylfaen" w:hAnsi="Sylfaen" w:cs="Sylfaen"/>
          <w:lang w:val="ka-GE"/>
        </w:rPr>
        <w:t>, 27</w:t>
      </w:r>
      <w:r w:rsidR="00494EC9">
        <w:rPr>
          <w:rFonts w:ascii="Sylfaen" w:hAnsi="Sylfaen" w:cs="Sylfaen"/>
          <w:vertAlign w:val="superscript"/>
          <w:lang w:val="ka-GE"/>
        </w:rPr>
        <w:t>1</w:t>
      </w:r>
      <w:r w:rsidR="00494EC9">
        <w:rPr>
          <w:rFonts w:ascii="Sylfaen" w:hAnsi="Sylfaen" w:cs="Sylfaen"/>
          <w:lang w:val="ka-GE"/>
        </w:rPr>
        <w:t xml:space="preserve"> მუხლის მე-2 პუნქტი,</w:t>
      </w:r>
      <w:r w:rsidRPr="00F737D1">
        <w:rPr>
          <w:rFonts w:ascii="Sylfaen" w:hAnsi="Sylfaen" w:cs="Sylfaen"/>
          <w:lang w:val="ka-GE"/>
        </w:rPr>
        <w:t xml:space="preserve"> ითვალისწინებს პროცედურის გამარტივებას, თუმცა შენობა-ნაგებობების უსაფრთხოების წესების დაცვის კუთხით, ცხადია იგივე მოთხოვნების ძალაში დატოვებას. კერძოდ, ცვლილების მიხედვით, სამშენებლო დოკუმენტის იმგვარი ცვლილება, რომელიც ითვალისწინებს შეთანხმებული ობიექტის განაშენიანების ფართობის გაზრდას 20%-ზე მეტად ან ამ ობიექტის ფუნქციის ცვლილებას, დასაშვებია, თუ </w:t>
      </w:r>
      <w:r w:rsidR="00504FEA">
        <w:rPr>
          <w:rFonts w:ascii="Sylfaen" w:hAnsi="Sylfaen" w:cs="Sylfaen"/>
          <w:lang w:val="ka-GE"/>
        </w:rPr>
        <w:t xml:space="preserve">მთელ ამ ობიექტზე </w:t>
      </w:r>
      <w:r w:rsidRPr="00F737D1">
        <w:rPr>
          <w:rFonts w:ascii="Sylfaen" w:hAnsi="Sylfaen" w:cs="Sylfaen"/>
          <w:lang w:val="ka-GE"/>
        </w:rPr>
        <w:t xml:space="preserve">გათვალისწინებული იქნება „ტექნიკური რეგლამენტის „შენობა-ნაგებობის უსაფრთხოების წესების“ დამტკიცების თაობაზე“ საქართველოს მთავრობის 2016 წლის 28 იანვრის </w:t>
      </w:r>
      <w:r w:rsidR="009A01AC" w:rsidRPr="00F737D1">
        <w:rPr>
          <w:rFonts w:ascii="Sylfaen" w:hAnsi="Sylfaen" w:cs="Sylfaen"/>
        </w:rPr>
        <w:t>N</w:t>
      </w:r>
      <w:r w:rsidRPr="00F737D1">
        <w:rPr>
          <w:rFonts w:ascii="Sylfaen" w:hAnsi="Sylfaen" w:cs="Sylfaen"/>
          <w:lang w:val="ka-GE"/>
        </w:rPr>
        <w:t>41 დადგენ</w:t>
      </w:r>
      <w:r w:rsidR="00C012D8">
        <w:rPr>
          <w:rFonts w:ascii="Sylfaen" w:hAnsi="Sylfaen" w:cs="Sylfaen"/>
          <w:lang w:val="ka-GE"/>
        </w:rPr>
        <w:t>ი</w:t>
      </w:r>
      <w:r w:rsidRPr="00C012D8">
        <w:rPr>
          <w:rFonts w:ascii="Sylfaen" w:hAnsi="Sylfaen" w:cs="Sylfaen"/>
          <w:lang w:val="ka-GE"/>
        </w:rPr>
        <w:t>ლებით განსაზღვრული მოთხოვნები</w:t>
      </w:r>
      <w:r w:rsidR="0029628A">
        <w:rPr>
          <w:rFonts w:ascii="Sylfaen" w:hAnsi="Sylfaen" w:cs="Sylfaen"/>
          <w:lang w:val="ka-GE"/>
        </w:rPr>
        <w:t xml:space="preserve"> და #255-ე დადგენილებით დამტკიცებული წესის მე-8 მუხლის მე-2 პუნქტის „დ“ ქვეპუნქტით</w:t>
      </w:r>
      <w:r w:rsidR="0029628A" w:rsidRPr="00C012D8">
        <w:rPr>
          <w:rFonts w:ascii="Sylfaen" w:hAnsi="Sylfaen" w:cs="Sylfaen"/>
          <w:lang w:val="ka-GE"/>
        </w:rPr>
        <w:t xml:space="preserve"> განსაზღვრული მოთხოვნები.</w:t>
      </w:r>
      <w:r w:rsidR="0037101F" w:rsidRPr="00F737D1">
        <w:rPr>
          <w:rFonts w:ascii="Sylfaen" w:hAnsi="Sylfaen" w:cs="Sylfaen"/>
          <w:lang w:val="ka-GE"/>
        </w:rPr>
        <w:t xml:space="preserve"> </w:t>
      </w:r>
      <w:r w:rsidR="001142DC">
        <w:rPr>
          <w:rFonts w:ascii="Sylfaen" w:hAnsi="Sylfaen" w:cs="Sylfaen"/>
          <w:lang w:val="ka-GE"/>
        </w:rPr>
        <w:t>აქვე ზუსტდება, რომ დასახელებული #41 დადგენილება</w:t>
      </w:r>
      <w:r w:rsidR="0029628A">
        <w:rPr>
          <w:rFonts w:ascii="Sylfaen" w:hAnsi="Sylfaen" w:cs="Sylfaen"/>
          <w:lang w:val="ka-GE"/>
        </w:rPr>
        <w:t xml:space="preserve"> და წესის მოთხოვნები</w:t>
      </w:r>
      <w:r w:rsidR="001142DC">
        <w:rPr>
          <w:rFonts w:ascii="Sylfaen" w:hAnsi="Sylfaen" w:cs="Sylfaen"/>
          <w:lang w:val="ka-GE"/>
        </w:rPr>
        <w:t xml:space="preserve"> გათვალისწინებულ უნდა იქნეს მთელ ამ ობიექტზე</w:t>
      </w:r>
      <w:r w:rsidR="00E6129B">
        <w:rPr>
          <w:rFonts w:ascii="Sylfaen" w:hAnsi="Sylfaen" w:cs="Sylfaen"/>
          <w:lang w:val="ka-GE"/>
        </w:rPr>
        <w:t xml:space="preserve"> და არა მხოლოდ იმ ნაწილზე, რაც უნდა დაემატოს.</w:t>
      </w:r>
    </w:p>
    <w:p w14:paraId="5FF40C3E" w14:textId="1D3A53EC" w:rsidR="00494EC9" w:rsidRPr="00F737D1" w:rsidRDefault="00494EC9" w:rsidP="00356C18">
      <w:pPr>
        <w:tabs>
          <w:tab w:val="left" w:pos="0"/>
        </w:tabs>
        <w:spacing w:after="0" w:line="240" w:lineRule="auto"/>
        <w:jc w:val="both"/>
        <w:rPr>
          <w:rFonts w:ascii="Sylfaen" w:hAnsi="Sylfaen" w:cs="Sylfaen"/>
          <w:lang w:val="ka-GE"/>
        </w:rPr>
      </w:pPr>
      <w:r>
        <w:rPr>
          <w:rFonts w:ascii="Sylfaen" w:hAnsi="Sylfaen" w:cs="Sylfaen"/>
          <w:lang w:val="ka-GE"/>
        </w:rPr>
        <w:tab/>
        <w:t>რაც შეეხება 27</w:t>
      </w:r>
      <w:r>
        <w:rPr>
          <w:rFonts w:ascii="Sylfaen" w:hAnsi="Sylfaen" w:cs="Sylfaen"/>
          <w:vertAlign w:val="superscript"/>
          <w:lang w:val="ka-GE"/>
        </w:rPr>
        <w:t>1</w:t>
      </w:r>
      <w:r>
        <w:rPr>
          <w:rFonts w:ascii="Sylfaen" w:hAnsi="Sylfaen" w:cs="Sylfaen"/>
          <w:lang w:val="ka-GE"/>
        </w:rPr>
        <w:t xml:space="preserve"> მუხლის მე-4 პუნქტს, მისი მოქმედი რედაქციის მიხედვით: „</w:t>
      </w:r>
      <w:r w:rsidRPr="009D66FC">
        <w:rPr>
          <w:rFonts w:ascii="Sylfaen" w:hAnsi="Sylfaen" w:cs="Sylfaen"/>
          <w:lang w:val="ka-GE"/>
        </w:rPr>
        <w:t>შეცვლილი სამშენებლო დოკუმენტის პროექტის საფუძველზე მშენებლობის ნებართვის აღების საჭიროების შემთხვევაში, მისი აღების პროცედურა უნდა შეეხოს მხოლოდ იმ ნაწილებს, რომლებიც სამშენებლო დოკუმენტით არ ყოფილა განსაზღვრული</w:t>
      </w:r>
      <w:r>
        <w:rPr>
          <w:rFonts w:ascii="Sylfaen" w:hAnsi="Sylfaen" w:cs="Sylfaen"/>
          <w:lang w:val="ka-GE"/>
        </w:rPr>
        <w:t xml:space="preserve">“. თუმცა, რადგან ამ </w:t>
      </w:r>
      <w:r>
        <w:rPr>
          <w:rFonts w:ascii="Sylfaen" w:hAnsi="Sylfaen" w:cs="Sylfaen"/>
          <w:lang w:val="ka-GE"/>
        </w:rPr>
        <w:lastRenderedPageBreak/>
        <w:t>მუხლისმე-2 პუნქტში ზუსტდება რომ სამშენებლო დოკუმენტის ცვლილება შესაძლებელია მხოლოდ იმ შემთხვევაში თუ #41 დადგენიება გავრცელდება მთლიანად მთელ ობიექტზე, აქედან გამომდინარე 27</w:t>
      </w:r>
      <w:r>
        <w:rPr>
          <w:rFonts w:ascii="Sylfaen" w:hAnsi="Sylfaen" w:cs="Sylfaen"/>
          <w:vertAlign w:val="superscript"/>
          <w:lang w:val="ka-GE"/>
        </w:rPr>
        <w:t>1</w:t>
      </w:r>
      <w:r>
        <w:rPr>
          <w:rFonts w:ascii="Sylfaen" w:hAnsi="Sylfaen" w:cs="Sylfaen"/>
          <w:lang w:val="ka-GE"/>
        </w:rPr>
        <w:t xml:space="preserve"> მუხლის მე-4 პუნქტში კეთდება უბრალოდ გამონაკლისი, რომ ეს არ ეხება მე-2 პუნქტით გათვალისწინეულ შემთხვევას.</w:t>
      </w:r>
    </w:p>
    <w:p w14:paraId="2560ABDD" w14:textId="5B55A2AE" w:rsidR="00FF6679" w:rsidRPr="00F737D1" w:rsidRDefault="00FF6679"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Calibri" w:hAnsi="Sylfaen" w:cs="Sylfaen"/>
          <w:lang w:val="ka-GE"/>
        </w:rPr>
      </w:pPr>
    </w:p>
    <w:p w14:paraId="108BEFFE" w14:textId="2CF9C027" w:rsidR="00006C7F" w:rsidRPr="00F737D1" w:rsidRDefault="00006C7F" w:rsidP="00356C18">
      <w:pPr>
        <w:spacing w:after="0" w:line="240" w:lineRule="auto"/>
        <w:ind w:firstLine="720"/>
        <w:rPr>
          <w:rFonts w:ascii="Sylfaen" w:hAnsi="Sylfaen"/>
          <w:b/>
          <w:color w:val="000000"/>
          <w:shd w:val="clear" w:color="auto" w:fill="FFFFFF"/>
          <w:lang w:val="ka-GE"/>
        </w:rPr>
      </w:pPr>
      <w:r w:rsidRPr="00F737D1">
        <w:rPr>
          <w:rFonts w:ascii="Sylfaen" w:eastAsia="Arial" w:hAnsi="Sylfaen" w:cs="Sylfaen"/>
          <w:b/>
          <w:lang w:val="ka-GE"/>
        </w:rPr>
        <w:t xml:space="preserve">ბ) </w:t>
      </w:r>
      <w:r w:rsidRPr="00F737D1">
        <w:rPr>
          <w:rFonts w:ascii="Sylfaen" w:eastAsia="Sylfaen" w:hAnsi="Sylfaen" w:cs="Sylfaen"/>
          <w:b/>
          <w:lang w:val="ka-GE"/>
        </w:rPr>
        <w:t xml:space="preserve"> ინფორმაცია ევროკავშირის სამართლებრივი აქტის შესახებ:</w:t>
      </w:r>
    </w:p>
    <w:p w14:paraId="63828B0F" w14:textId="0D3AABD7" w:rsidR="00006C7F" w:rsidRDefault="00006C7F" w:rsidP="00356C18">
      <w:pPr>
        <w:spacing w:after="0" w:line="240" w:lineRule="auto"/>
        <w:ind w:firstLine="720"/>
        <w:rPr>
          <w:rFonts w:ascii="Sylfaen" w:eastAsia="Sylfaen" w:hAnsi="Sylfaen" w:cs="Sylfaen"/>
          <w:lang w:val="ka-GE"/>
        </w:rPr>
      </w:pPr>
      <w:r w:rsidRPr="00F737D1">
        <w:rPr>
          <w:rFonts w:ascii="Sylfaen" w:eastAsia="Sylfaen" w:hAnsi="Sylfaen" w:cs="Sylfaen"/>
          <w:lang w:val="ka-GE"/>
        </w:rPr>
        <w:t>განკარგულების პროექტი არ ეწინააღმდეგება ევროკავშირის დირექტივებს.</w:t>
      </w:r>
    </w:p>
    <w:p w14:paraId="1EDF0869" w14:textId="77777777" w:rsidR="00356C18" w:rsidRPr="00F737D1" w:rsidRDefault="00356C18" w:rsidP="00356C18">
      <w:pPr>
        <w:spacing w:after="0" w:line="240" w:lineRule="auto"/>
        <w:ind w:firstLine="720"/>
        <w:rPr>
          <w:rFonts w:ascii="Sylfaen" w:eastAsia="Sylfaen" w:hAnsi="Sylfaen" w:cs="Sylfaen"/>
          <w:lang w:val="ka-GE"/>
        </w:rPr>
      </w:pPr>
    </w:p>
    <w:p w14:paraId="329E6B3A" w14:textId="77777777" w:rsidR="00006C7F" w:rsidRPr="00F737D1" w:rsidRDefault="00006C7F" w:rsidP="00356C18">
      <w:pPr>
        <w:pStyle w:val="NoSpacing"/>
        <w:ind w:firstLine="720"/>
        <w:jc w:val="both"/>
        <w:rPr>
          <w:rFonts w:ascii="Sylfaen" w:eastAsia="FreeSans" w:hAnsi="Sylfaen" w:cs="FreeSans"/>
          <w:b/>
          <w:lang w:val="ka-GE"/>
        </w:rPr>
      </w:pPr>
      <w:r w:rsidRPr="00F737D1">
        <w:rPr>
          <w:rFonts w:ascii="Sylfaen" w:eastAsia="FreeSans" w:hAnsi="Sylfaen" w:cs="Sylfaen"/>
          <w:b/>
        </w:rPr>
        <w:t>გ</w:t>
      </w:r>
      <w:r w:rsidRPr="00F737D1">
        <w:rPr>
          <w:rFonts w:ascii="Sylfaen" w:eastAsia="FreeSans" w:hAnsi="Sylfaen" w:cs="FreeSans"/>
          <w:b/>
        </w:rPr>
        <w:t xml:space="preserve">) </w:t>
      </w:r>
      <w:r w:rsidRPr="00F737D1">
        <w:rPr>
          <w:rFonts w:ascii="Sylfaen" w:eastAsia="FreeSans" w:hAnsi="Sylfaen" w:cs="FreeSans"/>
          <w:b/>
          <w:lang w:val="ka-GE"/>
        </w:rPr>
        <w:t>ინფორმაცია ბავშვთა უფლებრივ მდგომარეობაზე ზეგავლენის შესახებ:</w:t>
      </w:r>
    </w:p>
    <w:p w14:paraId="02846A96" w14:textId="77777777" w:rsidR="00006C7F" w:rsidRPr="00F737D1" w:rsidRDefault="00006C7F" w:rsidP="00356C18">
      <w:pPr>
        <w:pStyle w:val="NoSpacing"/>
        <w:ind w:firstLine="720"/>
        <w:jc w:val="both"/>
        <w:rPr>
          <w:rFonts w:ascii="Sylfaen" w:eastAsia="FreeSans" w:hAnsi="Sylfaen" w:cs="FreeSans"/>
          <w:b/>
          <w:lang w:val="ka-GE"/>
        </w:rPr>
      </w:pPr>
      <w:r w:rsidRPr="00F737D1">
        <w:rPr>
          <w:rFonts w:ascii="Sylfaen" w:hAnsi="Sylfaen" w:cs="Sylfaen"/>
        </w:rPr>
        <w:t>სამართლებრივი</w:t>
      </w:r>
      <w:r w:rsidRPr="00F737D1">
        <w:rPr>
          <w:rFonts w:ascii="Sylfaen" w:hAnsi="Sylfaen"/>
        </w:rPr>
        <w:t xml:space="preserve"> </w:t>
      </w:r>
      <w:r w:rsidRPr="00F737D1">
        <w:rPr>
          <w:rFonts w:ascii="Sylfaen" w:hAnsi="Sylfaen" w:cs="Sylfaen"/>
        </w:rPr>
        <w:t>აქტის</w:t>
      </w:r>
      <w:r w:rsidRPr="00F737D1">
        <w:rPr>
          <w:rFonts w:ascii="Sylfaen" w:hAnsi="Sylfaen"/>
        </w:rPr>
        <w:t xml:space="preserve"> </w:t>
      </w:r>
      <w:r w:rsidRPr="00F737D1">
        <w:rPr>
          <w:rFonts w:ascii="Sylfaen" w:hAnsi="Sylfaen" w:cs="Sylfaen"/>
        </w:rPr>
        <w:t>პროექტი</w:t>
      </w:r>
      <w:r w:rsidRPr="00F737D1">
        <w:rPr>
          <w:rFonts w:ascii="Sylfaen" w:hAnsi="Sylfaen"/>
        </w:rPr>
        <w:t xml:space="preserve"> </w:t>
      </w:r>
      <w:r w:rsidRPr="00F737D1">
        <w:rPr>
          <w:rFonts w:ascii="Sylfaen" w:hAnsi="Sylfaen" w:cs="Sylfaen"/>
        </w:rPr>
        <w:t>არ</w:t>
      </w:r>
      <w:r w:rsidRPr="00F737D1">
        <w:rPr>
          <w:rFonts w:ascii="Sylfaen" w:hAnsi="Sylfaen"/>
        </w:rPr>
        <w:t xml:space="preserve"> </w:t>
      </w:r>
      <w:r w:rsidRPr="00F737D1">
        <w:rPr>
          <w:rFonts w:ascii="Sylfaen" w:hAnsi="Sylfaen" w:cs="Sylfaen"/>
        </w:rPr>
        <w:t>გამომდინარეობს</w:t>
      </w:r>
      <w:r w:rsidRPr="00F737D1">
        <w:rPr>
          <w:rFonts w:ascii="Sylfaen" w:hAnsi="Sylfaen"/>
        </w:rPr>
        <w:t xml:space="preserve"> </w:t>
      </w:r>
      <w:r w:rsidRPr="00F737D1">
        <w:rPr>
          <w:rFonts w:ascii="Sylfaen" w:hAnsi="Sylfaen" w:cs="Sylfaen"/>
          <w:lang w:val="ka-GE"/>
        </w:rPr>
        <w:t>ბავშვის უფლებათა კოდექსიდან.</w:t>
      </w:r>
    </w:p>
    <w:p w14:paraId="7D71C47D" w14:textId="77777777" w:rsidR="00006C7F" w:rsidRPr="00F737D1" w:rsidRDefault="00006C7F"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Calibri" w:hAnsi="Sylfaen" w:cs="Sylfaen"/>
          <w:b/>
          <w:bCs/>
          <w:lang w:val="ka-GE"/>
        </w:rPr>
      </w:pPr>
    </w:p>
    <w:p w14:paraId="08AE157B" w14:textId="118F3D06" w:rsidR="00FF6679" w:rsidRPr="00F737D1" w:rsidRDefault="00F737D1" w:rsidP="00356C1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Calibri" w:hAnsi="Sylfaen" w:cs="Times New Roman"/>
        </w:rPr>
      </w:pPr>
      <w:r w:rsidRPr="00F737D1">
        <w:rPr>
          <w:rFonts w:ascii="Sylfaen" w:eastAsia="Calibri" w:hAnsi="Sylfaen" w:cs="Sylfaen"/>
          <w:b/>
          <w:bCs/>
          <w:lang w:val="ka-GE"/>
        </w:rPr>
        <w:tab/>
        <w:t xml:space="preserve">დ) </w:t>
      </w:r>
      <w:r w:rsidRPr="00F737D1">
        <w:rPr>
          <w:rFonts w:ascii="Sylfaen" w:eastAsia="Times New Roman" w:hAnsi="Sylfaen" w:cs="Sylfaen"/>
          <w:b/>
          <w:bCs/>
          <w:lang w:val="ka-GE"/>
        </w:rPr>
        <w:t xml:space="preserve">პროექტის </w:t>
      </w:r>
      <w:r w:rsidR="00FF6679" w:rsidRPr="00F737D1">
        <w:rPr>
          <w:rFonts w:ascii="Sylfaen" w:eastAsia="Times New Roman" w:hAnsi="Sylfaen" w:cs="Sylfaen"/>
          <w:b/>
          <w:bCs/>
          <w:lang w:val="ka-GE"/>
        </w:rPr>
        <w:t>მიღებით გამოწვეული საფინანსო-ეკონომიკური შედეგების გაანგარიშება</w:t>
      </w:r>
      <w:r w:rsidR="00FF6679" w:rsidRPr="00F737D1">
        <w:rPr>
          <w:rFonts w:ascii="Sylfaen" w:eastAsia="Times New Roman" w:hAnsi="Sylfaen" w:cs="Sylfaen"/>
          <w:b/>
          <w:bCs/>
        </w:rPr>
        <w:t>:</w:t>
      </w:r>
    </w:p>
    <w:p w14:paraId="197ABB25" w14:textId="5126311D" w:rsidR="00FF6679" w:rsidRPr="00F737D1" w:rsidRDefault="00F80A0F" w:rsidP="00356C18">
      <w:pPr>
        <w:tabs>
          <w:tab w:val="left" w:pos="0"/>
        </w:tabs>
        <w:spacing w:after="0" w:line="240" w:lineRule="auto"/>
        <w:jc w:val="both"/>
        <w:rPr>
          <w:rFonts w:ascii="Sylfaen" w:eastAsia="Calibri" w:hAnsi="Sylfaen" w:cs="Sylfaen"/>
          <w:lang w:val="ka-GE"/>
        </w:rPr>
      </w:pPr>
      <w:r w:rsidRPr="00F737D1">
        <w:rPr>
          <w:rFonts w:ascii="Sylfaen" w:eastAsia="Times New Roman" w:hAnsi="Sylfaen" w:cs="Sylfaen"/>
          <w:lang w:val="ka-GE"/>
        </w:rPr>
        <w:tab/>
      </w:r>
      <w:r w:rsidR="0037101F" w:rsidRPr="00F737D1">
        <w:rPr>
          <w:rFonts w:ascii="Sylfaen" w:eastAsia="Times New Roman" w:hAnsi="Sylfaen" w:cs="Sylfaen"/>
          <w:lang w:val="ka-GE"/>
        </w:rPr>
        <w:t>პროექტის მიღებ</w:t>
      </w:r>
      <w:r w:rsidR="0037101F" w:rsidRPr="00F737D1">
        <w:rPr>
          <w:rFonts w:ascii="Sylfaen" w:eastAsia="Calibri" w:hAnsi="Sylfaen" w:cs="Sylfaen"/>
          <w:lang w:val="ka-GE"/>
        </w:rPr>
        <w:t xml:space="preserve">ა არ გამოიწვევს </w:t>
      </w:r>
      <w:r w:rsidR="00BD74FC">
        <w:rPr>
          <w:rFonts w:ascii="Sylfaen" w:eastAsia="Calibri" w:hAnsi="Sylfaen" w:cs="Sylfaen"/>
          <w:lang w:val="ka-GE"/>
        </w:rPr>
        <w:t>დამატებითი</w:t>
      </w:r>
      <w:r w:rsidR="0037101F" w:rsidRPr="00F737D1">
        <w:rPr>
          <w:rFonts w:ascii="Sylfaen" w:eastAsia="Calibri" w:hAnsi="Sylfaen" w:cs="Sylfaen"/>
          <w:lang w:val="ka-GE"/>
        </w:rPr>
        <w:t xml:space="preserve"> ხარჯების გამოყოფას საქართველოს სახელმწიფო ბიუჯეტიდან.</w:t>
      </w:r>
    </w:p>
    <w:p w14:paraId="146A3B68" w14:textId="77777777" w:rsidR="00FF6679" w:rsidRPr="00F737D1" w:rsidRDefault="00FF6679" w:rsidP="00356C18">
      <w:pPr>
        <w:tabs>
          <w:tab w:val="left" w:pos="0"/>
        </w:tabs>
        <w:spacing w:after="0" w:line="240" w:lineRule="auto"/>
        <w:jc w:val="both"/>
        <w:rPr>
          <w:rFonts w:ascii="Sylfaen" w:eastAsia="Calibri" w:hAnsi="Sylfaen" w:cs="Times New Roman"/>
          <w:lang w:val="ka-GE"/>
        </w:rPr>
      </w:pPr>
    </w:p>
    <w:p w14:paraId="23F08DB5" w14:textId="03435691" w:rsidR="00FF6679" w:rsidRPr="006218E4" w:rsidRDefault="00F80A0F" w:rsidP="00356C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
          <w:bCs/>
        </w:rPr>
      </w:pPr>
      <w:r w:rsidRPr="00F737D1">
        <w:rPr>
          <w:rFonts w:ascii="Sylfaen" w:eastAsia="Calibri" w:hAnsi="Sylfaen" w:cs="Sylfaen"/>
          <w:b/>
          <w:bCs/>
          <w:lang w:val="ka-GE"/>
        </w:rPr>
        <w:tab/>
      </w:r>
      <w:r w:rsidR="006218E4">
        <w:rPr>
          <w:rFonts w:ascii="Sylfaen" w:eastAsia="Calibri" w:hAnsi="Sylfaen" w:cs="Sylfaen"/>
          <w:b/>
          <w:bCs/>
          <w:lang w:val="ka-GE"/>
        </w:rPr>
        <w:t>ე</w:t>
      </w:r>
      <w:r w:rsidR="006218E4" w:rsidRPr="006218E4">
        <w:rPr>
          <w:rFonts w:ascii="Sylfaen" w:eastAsia="Calibri" w:hAnsi="Sylfaen" w:cs="Sylfaen"/>
          <w:b/>
          <w:bCs/>
          <w:lang w:val="ka-GE"/>
        </w:rPr>
        <w:t xml:space="preserve">) </w:t>
      </w:r>
      <w:r w:rsidR="00FF6679" w:rsidRPr="006218E4">
        <w:rPr>
          <w:rFonts w:ascii="Sylfaen" w:eastAsia="Times New Roman" w:hAnsi="Sylfaen" w:cs="Sylfaen"/>
          <w:b/>
          <w:bCs/>
          <w:lang w:val="ka-GE"/>
        </w:rPr>
        <w:t>პროექტის მოსალოდნელი შედეგი</w:t>
      </w:r>
      <w:r w:rsidR="00FF6679" w:rsidRPr="006218E4">
        <w:rPr>
          <w:rFonts w:ascii="Sylfaen" w:eastAsia="Times New Roman" w:hAnsi="Sylfaen" w:cs="Sylfaen"/>
          <w:b/>
          <w:bCs/>
        </w:rPr>
        <w:t xml:space="preserve">: </w:t>
      </w:r>
    </w:p>
    <w:p w14:paraId="78133E8B" w14:textId="4EB86713" w:rsidR="0037101F" w:rsidRPr="00F737D1" w:rsidRDefault="0037101F" w:rsidP="00356C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Cs/>
          <w:lang w:val="ka-GE"/>
        </w:rPr>
      </w:pPr>
      <w:r w:rsidRPr="00F737D1">
        <w:rPr>
          <w:rFonts w:ascii="Sylfaen" w:eastAsia="Times New Roman" w:hAnsi="Sylfaen" w:cs="Sylfaen"/>
          <w:b/>
          <w:bCs/>
        </w:rPr>
        <w:tab/>
      </w:r>
      <w:r w:rsidRPr="00F737D1">
        <w:rPr>
          <w:rFonts w:ascii="Sylfaen" w:eastAsia="Times New Roman" w:hAnsi="Sylfaen" w:cs="Sylfaen"/>
          <w:bCs/>
          <w:lang w:val="ka-GE"/>
        </w:rPr>
        <w:t>პროექტის მიღების შემთხვევაში, დაინტერესებულ პირებს გაუმარტივდებათ პროცედურული მხარე სამშენებლო დოკუმენტაციაში ცვლილებების განხორციელების კუთხით.</w:t>
      </w:r>
    </w:p>
    <w:p w14:paraId="5E791DB0" w14:textId="60863A18" w:rsidR="00FF6679" w:rsidRPr="00F737D1" w:rsidRDefault="00FF6679" w:rsidP="00356C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Calibri" w:hAnsi="Sylfaen" w:cs="Sylfaen"/>
          <w:lang w:val="ka-GE"/>
        </w:rPr>
      </w:pPr>
    </w:p>
    <w:p w14:paraId="5AC2DBBF" w14:textId="11C2F8A7" w:rsidR="0037101F" w:rsidRPr="00257CF5" w:rsidRDefault="006218E4" w:rsidP="00356C18">
      <w:pPr>
        <w:spacing w:after="0" w:line="240" w:lineRule="auto"/>
        <w:ind w:firstLine="720"/>
        <w:contextualSpacing/>
        <w:jc w:val="both"/>
        <w:rPr>
          <w:rFonts w:ascii="Sylfaen" w:eastAsia="Arial" w:hAnsi="Sylfaen" w:cs="Arial"/>
          <w:b/>
          <w:lang w:val="ka-GE" w:eastAsia="ka-GE"/>
        </w:rPr>
      </w:pPr>
      <w:r>
        <w:rPr>
          <w:rFonts w:ascii="Sylfaen" w:eastAsia="Arial" w:hAnsi="Sylfaen" w:cs="Arial"/>
          <w:b/>
          <w:lang w:val="ka-GE" w:eastAsia="ka-GE"/>
        </w:rPr>
        <w:t>ვ</w:t>
      </w:r>
      <w:r w:rsidR="0037101F" w:rsidRPr="006218E4">
        <w:rPr>
          <w:rFonts w:ascii="Sylfaen" w:eastAsia="Arial" w:hAnsi="Sylfaen" w:cs="Arial"/>
          <w:b/>
          <w:lang w:val="pt-BR" w:eastAsia="ka-GE"/>
        </w:rPr>
        <w:t>) პროექტის განხორციელების ვადები</w:t>
      </w:r>
      <w:r w:rsidR="00257CF5">
        <w:rPr>
          <w:rFonts w:ascii="Sylfaen" w:eastAsia="Arial" w:hAnsi="Sylfaen" w:cs="Arial"/>
          <w:b/>
          <w:lang w:val="ka-GE" w:eastAsia="ka-GE"/>
        </w:rPr>
        <w:t>:</w:t>
      </w:r>
    </w:p>
    <w:p w14:paraId="26EDF00B" w14:textId="77777777" w:rsidR="0037101F" w:rsidRPr="00F737D1" w:rsidRDefault="0037101F" w:rsidP="00356C18">
      <w:pPr>
        <w:spacing w:after="0" w:line="240" w:lineRule="auto"/>
        <w:ind w:firstLine="720"/>
        <w:contextualSpacing/>
        <w:jc w:val="both"/>
        <w:rPr>
          <w:rFonts w:ascii="Sylfaen" w:eastAsia="Arial" w:hAnsi="Sylfaen" w:cs="Arial"/>
          <w:lang w:val="pt-BR" w:eastAsia="ka-GE"/>
        </w:rPr>
      </w:pPr>
      <w:r w:rsidRPr="00C012D8">
        <w:rPr>
          <w:rFonts w:ascii="Sylfaen" w:eastAsia="Arial" w:hAnsi="Sylfaen" w:cs="Arial"/>
          <w:lang w:val="pt-BR" w:eastAsia="ka-GE"/>
        </w:rPr>
        <w:t>დადგენილების</w:t>
      </w:r>
      <w:r w:rsidRPr="00F737D1">
        <w:rPr>
          <w:rFonts w:ascii="Sylfaen" w:eastAsia="Arial" w:hAnsi="Sylfaen" w:cs="Arial"/>
          <w:lang w:val="pt-BR" w:eastAsia="ka-GE"/>
        </w:rPr>
        <w:t xml:space="preserve"> პროექტი არ არის დაკავშირებული დავალების შესრულებასთან და ვადებთან.</w:t>
      </w:r>
    </w:p>
    <w:p w14:paraId="5DCE7EA2" w14:textId="77777777" w:rsidR="0037101F" w:rsidRPr="00F737D1" w:rsidRDefault="0037101F" w:rsidP="00356C18">
      <w:pPr>
        <w:spacing w:after="0" w:line="240" w:lineRule="auto"/>
        <w:ind w:firstLine="720"/>
        <w:contextualSpacing/>
        <w:jc w:val="both"/>
        <w:rPr>
          <w:rFonts w:ascii="Sylfaen" w:eastAsia="Arial" w:hAnsi="Sylfaen" w:cs="Arial"/>
          <w:b/>
          <w:lang w:val="pt-BR" w:eastAsia="ka-GE"/>
        </w:rPr>
      </w:pPr>
    </w:p>
    <w:p w14:paraId="5DAC38C1" w14:textId="77C25561" w:rsidR="00AD3AE4" w:rsidRPr="00AD5070" w:rsidRDefault="006218E4" w:rsidP="00356C18">
      <w:pPr>
        <w:spacing w:after="0" w:line="240" w:lineRule="auto"/>
        <w:ind w:firstLine="720"/>
        <w:jc w:val="both"/>
        <w:rPr>
          <w:rFonts w:ascii="Sylfaen" w:hAnsi="Sylfaen"/>
          <w:b/>
          <w:lang w:val="ka-GE"/>
        </w:rPr>
      </w:pPr>
      <w:r>
        <w:rPr>
          <w:rFonts w:ascii="Sylfaen" w:hAnsi="Sylfaen"/>
          <w:b/>
          <w:lang w:val="ka-GE"/>
        </w:rPr>
        <w:t>ზ</w:t>
      </w:r>
      <w:r w:rsidR="00AD3AE4" w:rsidRPr="00AD5070">
        <w:rPr>
          <w:rFonts w:ascii="Sylfaen" w:hAnsi="Sylfaen"/>
          <w:b/>
          <w:lang w:val="ka-GE"/>
        </w:rPr>
        <w:t>) პროექტის ავტორი:</w:t>
      </w:r>
    </w:p>
    <w:p w14:paraId="330A1D5B" w14:textId="77777777" w:rsidR="00AD3AE4" w:rsidRPr="00AD5070" w:rsidRDefault="00AD3AE4" w:rsidP="00356C18">
      <w:pPr>
        <w:spacing w:after="0" w:line="240" w:lineRule="auto"/>
        <w:ind w:firstLine="720"/>
        <w:jc w:val="both"/>
        <w:rPr>
          <w:rFonts w:ascii="Sylfaen" w:hAnsi="Sylfaen"/>
          <w:lang w:val="ka-GE"/>
        </w:rPr>
      </w:pPr>
      <w:r w:rsidRPr="00AD5070">
        <w:rPr>
          <w:rFonts w:ascii="Sylfaen" w:hAnsi="Sylfaen"/>
          <w:lang w:val="ka-GE"/>
        </w:rPr>
        <w:t>ქალაქ თბილისის მუნიციპალიტეტის მერია.</w:t>
      </w:r>
    </w:p>
    <w:p w14:paraId="2614F7D0" w14:textId="77777777" w:rsidR="00AD3AE4" w:rsidRPr="00AD5070" w:rsidRDefault="00AD3AE4" w:rsidP="00356C18">
      <w:pPr>
        <w:spacing w:after="0" w:line="240" w:lineRule="auto"/>
        <w:ind w:firstLine="720"/>
        <w:jc w:val="both"/>
        <w:rPr>
          <w:rFonts w:ascii="Sylfaen" w:hAnsi="Sylfaen"/>
          <w:lang w:val="ka-GE"/>
        </w:rPr>
      </w:pPr>
    </w:p>
    <w:p w14:paraId="0D73B28B" w14:textId="753D6935" w:rsidR="00AD3AE4" w:rsidRPr="00AD5070" w:rsidRDefault="006218E4" w:rsidP="00356C18">
      <w:pPr>
        <w:spacing w:after="0" w:line="240" w:lineRule="auto"/>
        <w:ind w:left="720"/>
        <w:jc w:val="both"/>
        <w:rPr>
          <w:rFonts w:ascii="Sylfaen" w:hAnsi="Sylfaen"/>
          <w:b/>
          <w:lang w:val="ka-GE"/>
        </w:rPr>
      </w:pPr>
      <w:r>
        <w:rPr>
          <w:rFonts w:ascii="Sylfaen" w:hAnsi="Sylfaen"/>
          <w:b/>
          <w:lang w:val="ka-GE"/>
        </w:rPr>
        <w:t>თ</w:t>
      </w:r>
      <w:r w:rsidR="00AD3AE4" w:rsidRPr="00AD5070">
        <w:rPr>
          <w:rFonts w:ascii="Sylfaen" w:hAnsi="Sylfaen"/>
          <w:b/>
          <w:lang w:val="ka-GE"/>
        </w:rPr>
        <w:t>) პროექტის წარმდგენი:</w:t>
      </w:r>
    </w:p>
    <w:p w14:paraId="2A953904" w14:textId="77777777" w:rsidR="00AD3AE4" w:rsidRPr="00AD5070" w:rsidRDefault="00AD3AE4" w:rsidP="00356C18">
      <w:pPr>
        <w:spacing w:after="0" w:line="240" w:lineRule="auto"/>
        <w:ind w:firstLine="720"/>
        <w:jc w:val="both"/>
        <w:rPr>
          <w:rFonts w:ascii="Sylfaen" w:hAnsi="Sylfaen"/>
          <w:lang w:val="ka-GE"/>
        </w:rPr>
      </w:pPr>
      <w:r w:rsidRPr="00AD5070">
        <w:rPr>
          <w:rFonts w:ascii="Sylfaen" w:hAnsi="Sylfaen"/>
          <w:lang w:val="ka-GE"/>
        </w:rPr>
        <w:t>ქალაქ თბილისის მუნიციპალიტეტის მერია.</w:t>
      </w:r>
    </w:p>
    <w:p w14:paraId="27527042" w14:textId="3BA740C2" w:rsidR="00FF6679" w:rsidRPr="00F737D1" w:rsidRDefault="00FF6679" w:rsidP="00356C18">
      <w:pPr>
        <w:spacing w:after="0" w:line="240" w:lineRule="auto"/>
        <w:ind w:firstLine="720"/>
        <w:contextualSpacing/>
        <w:jc w:val="both"/>
        <w:rPr>
          <w:rFonts w:ascii="Sylfaen" w:eastAsia="Arial" w:hAnsi="Sylfaen" w:cs="Arial"/>
          <w:lang w:val="pt-BR" w:eastAsia="ka-GE"/>
        </w:rPr>
      </w:pPr>
    </w:p>
    <w:sectPr w:rsidR="00FF6679" w:rsidRPr="00F737D1" w:rsidSect="003420AF">
      <w:type w:val="continuous"/>
      <w:pgSz w:w="12240" w:h="15840"/>
      <w:pgMar w:top="1134" w:right="1080" w:bottom="90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54ED9" w14:textId="77777777" w:rsidR="008F67E3" w:rsidRDefault="008F67E3">
      <w:pPr>
        <w:spacing w:after="0" w:line="240" w:lineRule="auto"/>
      </w:pPr>
      <w:r>
        <w:separator/>
      </w:r>
    </w:p>
  </w:endnote>
  <w:endnote w:type="continuationSeparator" w:id="0">
    <w:p w14:paraId="18D5AB4A" w14:textId="77777777" w:rsidR="008F67E3" w:rsidRDefault="008F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eeSans">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17E0E" w14:textId="77777777" w:rsidR="008F67E3" w:rsidRDefault="008F67E3">
      <w:pPr>
        <w:spacing w:after="0" w:line="240" w:lineRule="auto"/>
      </w:pPr>
      <w:r>
        <w:separator/>
      </w:r>
    </w:p>
  </w:footnote>
  <w:footnote w:type="continuationSeparator" w:id="0">
    <w:p w14:paraId="5EBE3A3D" w14:textId="77777777" w:rsidR="008F67E3" w:rsidRDefault="008F6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3407"/>
    <w:multiLevelType w:val="hybridMultilevel"/>
    <w:tmpl w:val="30465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C5F0D"/>
    <w:multiLevelType w:val="hybridMultilevel"/>
    <w:tmpl w:val="D5640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62888"/>
    <w:multiLevelType w:val="hybridMultilevel"/>
    <w:tmpl w:val="42064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6990A34"/>
    <w:multiLevelType w:val="hybridMultilevel"/>
    <w:tmpl w:val="56D221CE"/>
    <w:lvl w:ilvl="0" w:tplc="2C0E93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B2388E"/>
    <w:multiLevelType w:val="hybridMultilevel"/>
    <w:tmpl w:val="F87065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9"/>
    <w:rsid w:val="00001A35"/>
    <w:rsid w:val="00006C7F"/>
    <w:rsid w:val="00011A00"/>
    <w:rsid w:val="00012FD0"/>
    <w:rsid w:val="000263FE"/>
    <w:rsid w:val="000333E9"/>
    <w:rsid w:val="000350F4"/>
    <w:rsid w:val="00035E95"/>
    <w:rsid w:val="00037677"/>
    <w:rsid w:val="00041332"/>
    <w:rsid w:val="00044CFC"/>
    <w:rsid w:val="0005345A"/>
    <w:rsid w:val="00053D2C"/>
    <w:rsid w:val="00054CC1"/>
    <w:rsid w:val="00063D73"/>
    <w:rsid w:val="000705A3"/>
    <w:rsid w:val="00070B06"/>
    <w:rsid w:val="00073FC2"/>
    <w:rsid w:val="0007446D"/>
    <w:rsid w:val="00080D51"/>
    <w:rsid w:val="00082B6D"/>
    <w:rsid w:val="00083384"/>
    <w:rsid w:val="000837E4"/>
    <w:rsid w:val="00090521"/>
    <w:rsid w:val="000918DA"/>
    <w:rsid w:val="00093DAD"/>
    <w:rsid w:val="000A23F1"/>
    <w:rsid w:val="000B3984"/>
    <w:rsid w:val="000C0475"/>
    <w:rsid w:val="000C6705"/>
    <w:rsid w:val="000C7489"/>
    <w:rsid w:val="000C7D0F"/>
    <w:rsid w:val="000E262F"/>
    <w:rsid w:val="000F0A74"/>
    <w:rsid w:val="000F0DE1"/>
    <w:rsid w:val="000F5D8E"/>
    <w:rsid w:val="000F7B93"/>
    <w:rsid w:val="001006C9"/>
    <w:rsid w:val="00100D1C"/>
    <w:rsid w:val="00102381"/>
    <w:rsid w:val="0010273C"/>
    <w:rsid w:val="00104DEC"/>
    <w:rsid w:val="001078DF"/>
    <w:rsid w:val="00112274"/>
    <w:rsid w:val="001142DC"/>
    <w:rsid w:val="0011502A"/>
    <w:rsid w:val="001260AE"/>
    <w:rsid w:val="00133657"/>
    <w:rsid w:val="00141A1B"/>
    <w:rsid w:val="00143BDD"/>
    <w:rsid w:val="00144B18"/>
    <w:rsid w:val="0014641B"/>
    <w:rsid w:val="001474F6"/>
    <w:rsid w:val="00153929"/>
    <w:rsid w:val="00160D41"/>
    <w:rsid w:val="00163778"/>
    <w:rsid w:val="00165612"/>
    <w:rsid w:val="001666A2"/>
    <w:rsid w:val="001735A4"/>
    <w:rsid w:val="00173DCC"/>
    <w:rsid w:val="00181A09"/>
    <w:rsid w:val="001825FD"/>
    <w:rsid w:val="00184F18"/>
    <w:rsid w:val="0018706E"/>
    <w:rsid w:val="00187A24"/>
    <w:rsid w:val="00190594"/>
    <w:rsid w:val="00193A50"/>
    <w:rsid w:val="00194AD2"/>
    <w:rsid w:val="00194F88"/>
    <w:rsid w:val="00195BFE"/>
    <w:rsid w:val="0019654B"/>
    <w:rsid w:val="001A2E85"/>
    <w:rsid w:val="001A47CD"/>
    <w:rsid w:val="001A5AF3"/>
    <w:rsid w:val="001B21C5"/>
    <w:rsid w:val="001B7607"/>
    <w:rsid w:val="001C0D90"/>
    <w:rsid w:val="001C0EA3"/>
    <w:rsid w:val="001C14A7"/>
    <w:rsid w:val="001D1AC3"/>
    <w:rsid w:val="001D4BAC"/>
    <w:rsid w:val="001E14C7"/>
    <w:rsid w:val="001E5665"/>
    <w:rsid w:val="001E671F"/>
    <w:rsid w:val="001F4B6E"/>
    <w:rsid w:val="001F4C3F"/>
    <w:rsid w:val="00207CF8"/>
    <w:rsid w:val="00210512"/>
    <w:rsid w:val="00213C9D"/>
    <w:rsid w:val="00215988"/>
    <w:rsid w:val="00215A88"/>
    <w:rsid w:val="00220F49"/>
    <w:rsid w:val="00240FEA"/>
    <w:rsid w:val="00241661"/>
    <w:rsid w:val="00244634"/>
    <w:rsid w:val="00252D10"/>
    <w:rsid w:val="00257A9F"/>
    <w:rsid w:val="00257CF5"/>
    <w:rsid w:val="00264750"/>
    <w:rsid w:val="0026614B"/>
    <w:rsid w:val="002702D3"/>
    <w:rsid w:val="00271D8A"/>
    <w:rsid w:val="00271DF0"/>
    <w:rsid w:val="00275DAC"/>
    <w:rsid w:val="0029345D"/>
    <w:rsid w:val="0029628A"/>
    <w:rsid w:val="002973BA"/>
    <w:rsid w:val="002A49E7"/>
    <w:rsid w:val="002B3029"/>
    <w:rsid w:val="002B776F"/>
    <w:rsid w:val="002C50E2"/>
    <w:rsid w:val="002C6FF3"/>
    <w:rsid w:val="002D2B00"/>
    <w:rsid w:val="002D413D"/>
    <w:rsid w:val="002D4165"/>
    <w:rsid w:val="002E5655"/>
    <w:rsid w:val="002F21C5"/>
    <w:rsid w:val="002F38F4"/>
    <w:rsid w:val="002F4BF9"/>
    <w:rsid w:val="002F554D"/>
    <w:rsid w:val="00301799"/>
    <w:rsid w:val="00304FAD"/>
    <w:rsid w:val="00305277"/>
    <w:rsid w:val="00312104"/>
    <w:rsid w:val="003136DF"/>
    <w:rsid w:val="003148F3"/>
    <w:rsid w:val="003278F9"/>
    <w:rsid w:val="00331738"/>
    <w:rsid w:val="00332045"/>
    <w:rsid w:val="00334220"/>
    <w:rsid w:val="00335029"/>
    <w:rsid w:val="00337650"/>
    <w:rsid w:val="003420AF"/>
    <w:rsid w:val="003440DC"/>
    <w:rsid w:val="00353772"/>
    <w:rsid w:val="00353C49"/>
    <w:rsid w:val="003552EE"/>
    <w:rsid w:val="00356C18"/>
    <w:rsid w:val="00362535"/>
    <w:rsid w:val="00363945"/>
    <w:rsid w:val="00365EA4"/>
    <w:rsid w:val="0037101F"/>
    <w:rsid w:val="00372F83"/>
    <w:rsid w:val="00377A56"/>
    <w:rsid w:val="00382FDE"/>
    <w:rsid w:val="00383C24"/>
    <w:rsid w:val="00383E52"/>
    <w:rsid w:val="003851A2"/>
    <w:rsid w:val="003859AD"/>
    <w:rsid w:val="0038640F"/>
    <w:rsid w:val="0038797D"/>
    <w:rsid w:val="00387C2E"/>
    <w:rsid w:val="00392F2B"/>
    <w:rsid w:val="00392F6D"/>
    <w:rsid w:val="0039668B"/>
    <w:rsid w:val="003972B1"/>
    <w:rsid w:val="003A0B6D"/>
    <w:rsid w:val="003A2790"/>
    <w:rsid w:val="003A2C65"/>
    <w:rsid w:val="003A54B6"/>
    <w:rsid w:val="003A5CF0"/>
    <w:rsid w:val="003A7C6C"/>
    <w:rsid w:val="003B2CBF"/>
    <w:rsid w:val="003B309E"/>
    <w:rsid w:val="003B3113"/>
    <w:rsid w:val="003B4256"/>
    <w:rsid w:val="003C2B24"/>
    <w:rsid w:val="003C431A"/>
    <w:rsid w:val="003C66E8"/>
    <w:rsid w:val="003C72F6"/>
    <w:rsid w:val="003C7DE4"/>
    <w:rsid w:val="003D652E"/>
    <w:rsid w:val="003E796F"/>
    <w:rsid w:val="003F297D"/>
    <w:rsid w:val="004005B3"/>
    <w:rsid w:val="0040576C"/>
    <w:rsid w:val="00406927"/>
    <w:rsid w:val="00410B85"/>
    <w:rsid w:val="004124F1"/>
    <w:rsid w:val="00416233"/>
    <w:rsid w:val="00422DB0"/>
    <w:rsid w:val="00425DB6"/>
    <w:rsid w:val="004315DB"/>
    <w:rsid w:val="00432433"/>
    <w:rsid w:val="00437C9A"/>
    <w:rsid w:val="00444656"/>
    <w:rsid w:val="00445B28"/>
    <w:rsid w:val="0044694A"/>
    <w:rsid w:val="0044744B"/>
    <w:rsid w:val="004503D7"/>
    <w:rsid w:val="004567E2"/>
    <w:rsid w:val="004651DF"/>
    <w:rsid w:val="00467843"/>
    <w:rsid w:val="0047178A"/>
    <w:rsid w:val="00472D62"/>
    <w:rsid w:val="00480C3B"/>
    <w:rsid w:val="00482F41"/>
    <w:rsid w:val="00483AF5"/>
    <w:rsid w:val="00485C4C"/>
    <w:rsid w:val="00494EC9"/>
    <w:rsid w:val="004A6935"/>
    <w:rsid w:val="004B0D9E"/>
    <w:rsid w:val="004B1469"/>
    <w:rsid w:val="004C4A6C"/>
    <w:rsid w:val="004D1B42"/>
    <w:rsid w:val="004D58E0"/>
    <w:rsid w:val="004D5CFA"/>
    <w:rsid w:val="004D7E47"/>
    <w:rsid w:val="004E2241"/>
    <w:rsid w:val="004E3EE2"/>
    <w:rsid w:val="004E5FF8"/>
    <w:rsid w:val="004E6AFD"/>
    <w:rsid w:val="004F6469"/>
    <w:rsid w:val="004F7B5F"/>
    <w:rsid w:val="0050008A"/>
    <w:rsid w:val="00501E11"/>
    <w:rsid w:val="00504FEA"/>
    <w:rsid w:val="0050729A"/>
    <w:rsid w:val="005125BD"/>
    <w:rsid w:val="005132E8"/>
    <w:rsid w:val="00513CF8"/>
    <w:rsid w:val="00514C90"/>
    <w:rsid w:val="00517B0D"/>
    <w:rsid w:val="00524EC2"/>
    <w:rsid w:val="0052571B"/>
    <w:rsid w:val="00532933"/>
    <w:rsid w:val="00534B7C"/>
    <w:rsid w:val="00537B10"/>
    <w:rsid w:val="00537E0B"/>
    <w:rsid w:val="005423A8"/>
    <w:rsid w:val="005479AF"/>
    <w:rsid w:val="0055110E"/>
    <w:rsid w:val="00552985"/>
    <w:rsid w:val="0055328E"/>
    <w:rsid w:val="005578BC"/>
    <w:rsid w:val="00561BE7"/>
    <w:rsid w:val="00563668"/>
    <w:rsid w:val="005771CF"/>
    <w:rsid w:val="00590254"/>
    <w:rsid w:val="00592A5D"/>
    <w:rsid w:val="005938A0"/>
    <w:rsid w:val="005943DF"/>
    <w:rsid w:val="005957DB"/>
    <w:rsid w:val="00597F94"/>
    <w:rsid w:val="005A292C"/>
    <w:rsid w:val="005A2CF2"/>
    <w:rsid w:val="005A3889"/>
    <w:rsid w:val="005A67AD"/>
    <w:rsid w:val="005A7AF3"/>
    <w:rsid w:val="005A7EC2"/>
    <w:rsid w:val="005B0F27"/>
    <w:rsid w:val="005B3724"/>
    <w:rsid w:val="005C1C7F"/>
    <w:rsid w:val="005C51F1"/>
    <w:rsid w:val="005D16E1"/>
    <w:rsid w:val="005D5D0D"/>
    <w:rsid w:val="005E1259"/>
    <w:rsid w:val="005E344C"/>
    <w:rsid w:val="005E5B5C"/>
    <w:rsid w:val="005E74AD"/>
    <w:rsid w:val="005E7626"/>
    <w:rsid w:val="005F0DE6"/>
    <w:rsid w:val="005F5018"/>
    <w:rsid w:val="005F681D"/>
    <w:rsid w:val="00604BD7"/>
    <w:rsid w:val="006126AE"/>
    <w:rsid w:val="006126C7"/>
    <w:rsid w:val="00614626"/>
    <w:rsid w:val="006218E4"/>
    <w:rsid w:val="00622F8B"/>
    <w:rsid w:val="00623591"/>
    <w:rsid w:val="00624DB0"/>
    <w:rsid w:val="00632D04"/>
    <w:rsid w:val="0063329C"/>
    <w:rsid w:val="00635E79"/>
    <w:rsid w:val="00636E7E"/>
    <w:rsid w:val="00643A43"/>
    <w:rsid w:val="00644912"/>
    <w:rsid w:val="00647E4F"/>
    <w:rsid w:val="00651618"/>
    <w:rsid w:val="00655A9F"/>
    <w:rsid w:val="00657357"/>
    <w:rsid w:val="006675F5"/>
    <w:rsid w:val="0067040A"/>
    <w:rsid w:val="00670C7E"/>
    <w:rsid w:val="00671851"/>
    <w:rsid w:val="00675912"/>
    <w:rsid w:val="00677888"/>
    <w:rsid w:val="006813A2"/>
    <w:rsid w:val="00683929"/>
    <w:rsid w:val="00686BAF"/>
    <w:rsid w:val="00690979"/>
    <w:rsid w:val="00691101"/>
    <w:rsid w:val="00692E63"/>
    <w:rsid w:val="0069637A"/>
    <w:rsid w:val="006A0D73"/>
    <w:rsid w:val="006A53B0"/>
    <w:rsid w:val="006A589F"/>
    <w:rsid w:val="006B1BF1"/>
    <w:rsid w:val="006B6249"/>
    <w:rsid w:val="006C1734"/>
    <w:rsid w:val="006C2FCC"/>
    <w:rsid w:val="006C388D"/>
    <w:rsid w:val="006C67CF"/>
    <w:rsid w:val="006D0D6C"/>
    <w:rsid w:val="006D23B5"/>
    <w:rsid w:val="006D7981"/>
    <w:rsid w:val="006E001D"/>
    <w:rsid w:val="006E1F66"/>
    <w:rsid w:val="006E405C"/>
    <w:rsid w:val="006E454A"/>
    <w:rsid w:val="006E5783"/>
    <w:rsid w:val="006F611D"/>
    <w:rsid w:val="0070056A"/>
    <w:rsid w:val="00703A78"/>
    <w:rsid w:val="00704359"/>
    <w:rsid w:val="00705343"/>
    <w:rsid w:val="007105AA"/>
    <w:rsid w:val="00713B21"/>
    <w:rsid w:val="00721C11"/>
    <w:rsid w:val="00724B88"/>
    <w:rsid w:val="00725D3D"/>
    <w:rsid w:val="00731E4D"/>
    <w:rsid w:val="00734624"/>
    <w:rsid w:val="00740BFD"/>
    <w:rsid w:val="00741A82"/>
    <w:rsid w:val="00742959"/>
    <w:rsid w:val="00747550"/>
    <w:rsid w:val="00750C5F"/>
    <w:rsid w:val="007516A0"/>
    <w:rsid w:val="00761168"/>
    <w:rsid w:val="00765251"/>
    <w:rsid w:val="0077695F"/>
    <w:rsid w:val="00776A2D"/>
    <w:rsid w:val="007774FC"/>
    <w:rsid w:val="00784C4D"/>
    <w:rsid w:val="0078567A"/>
    <w:rsid w:val="00790184"/>
    <w:rsid w:val="007916E5"/>
    <w:rsid w:val="0079316E"/>
    <w:rsid w:val="007A0051"/>
    <w:rsid w:val="007A2A05"/>
    <w:rsid w:val="007A30DE"/>
    <w:rsid w:val="007A7256"/>
    <w:rsid w:val="007A78C4"/>
    <w:rsid w:val="007D0683"/>
    <w:rsid w:val="007D0F8A"/>
    <w:rsid w:val="007D59D8"/>
    <w:rsid w:val="007E279A"/>
    <w:rsid w:val="007E4945"/>
    <w:rsid w:val="007E5E9F"/>
    <w:rsid w:val="007F0F25"/>
    <w:rsid w:val="007F173B"/>
    <w:rsid w:val="008012EE"/>
    <w:rsid w:val="0080443F"/>
    <w:rsid w:val="008057CC"/>
    <w:rsid w:val="008070AF"/>
    <w:rsid w:val="008103ED"/>
    <w:rsid w:val="008110BE"/>
    <w:rsid w:val="00814DE2"/>
    <w:rsid w:val="00825108"/>
    <w:rsid w:val="00833F1B"/>
    <w:rsid w:val="00841C07"/>
    <w:rsid w:val="00844E33"/>
    <w:rsid w:val="00847808"/>
    <w:rsid w:val="00852C1B"/>
    <w:rsid w:val="008548B8"/>
    <w:rsid w:val="00857485"/>
    <w:rsid w:val="00860B1D"/>
    <w:rsid w:val="0086556A"/>
    <w:rsid w:val="00872349"/>
    <w:rsid w:val="00873065"/>
    <w:rsid w:val="008763F3"/>
    <w:rsid w:val="00877B29"/>
    <w:rsid w:val="00880079"/>
    <w:rsid w:val="00880D06"/>
    <w:rsid w:val="0088178E"/>
    <w:rsid w:val="00882331"/>
    <w:rsid w:val="00885AD1"/>
    <w:rsid w:val="00886CD6"/>
    <w:rsid w:val="008939B0"/>
    <w:rsid w:val="00894F77"/>
    <w:rsid w:val="008A165E"/>
    <w:rsid w:val="008A68DD"/>
    <w:rsid w:val="008B24FB"/>
    <w:rsid w:val="008B6401"/>
    <w:rsid w:val="008C3FA5"/>
    <w:rsid w:val="008C55CB"/>
    <w:rsid w:val="008D5CCC"/>
    <w:rsid w:val="008D6855"/>
    <w:rsid w:val="008E0012"/>
    <w:rsid w:val="008E1C28"/>
    <w:rsid w:val="008E3E9D"/>
    <w:rsid w:val="008E4401"/>
    <w:rsid w:val="008E5B38"/>
    <w:rsid w:val="008F3470"/>
    <w:rsid w:val="008F67E3"/>
    <w:rsid w:val="00904966"/>
    <w:rsid w:val="00910551"/>
    <w:rsid w:val="009118BB"/>
    <w:rsid w:val="00916342"/>
    <w:rsid w:val="00917334"/>
    <w:rsid w:val="00922A55"/>
    <w:rsid w:val="00923080"/>
    <w:rsid w:val="009257EE"/>
    <w:rsid w:val="0093308A"/>
    <w:rsid w:val="00934ABA"/>
    <w:rsid w:val="009419C8"/>
    <w:rsid w:val="009521AC"/>
    <w:rsid w:val="00952A38"/>
    <w:rsid w:val="00961580"/>
    <w:rsid w:val="00967A66"/>
    <w:rsid w:val="00976BBD"/>
    <w:rsid w:val="00976F88"/>
    <w:rsid w:val="00977358"/>
    <w:rsid w:val="009778FE"/>
    <w:rsid w:val="00977DC6"/>
    <w:rsid w:val="009802F1"/>
    <w:rsid w:val="009823CE"/>
    <w:rsid w:val="0098289B"/>
    <w:rsid w:val="00987327"/>
    <w:rsid w:val="00990208"/>
    <w:rsid w:val="009956F2"/>
    <w:rsid w:val="009A01AC"/>
    <w:rsid w:val="009A4DA2"/>
    <w:rsid w:val="009B01EC"/>
    <w:rsid w:val="009B77D9"/>
    <w:rsid w:val="009B793F"/>
    <w:rsid w:val="009B7F6C"/>
    <w:rsid w:val="009C43DB"/>
    <w:rsid w:val="009C6480"/>
    <w:rsid w:val="009C7E60"/>
    <w:rsid w:val="009D1BB9"/>
    <w:rsid w:val="009D4523"/>
    <w:rsid w:val="009D66FC"/>
    <w:rsid w:val="009D6F21"/>
    <w:rsid w:val="009E00B6"/>
    <w:rsid w:val="009F4119"/>
    <w:rsid w:val="009F5800"/>
    <w:rsid w:val="00A0705F"/>
    <w:rsid w:val="00A10ACF"/>
    <w:rsid w:val="00A11F2B"/>
    <w:rsid w:val="00A12FB2"/>
    <w:rsid w:val="00A142DD"/>
    <w:rsid w:val="00A14B87"/>
    <w:rsid w:val="00A17BAD"/>
    <w:rsid w:val="00A17DAC"/>
    <w:rsid w:val="00A205DA"/>
    <w:rsid w:val="00A22248"/>
    <w:rsid w:val="00A22D3A"/>
    <w:rsid w:val="00A30E19"/>
    <w:rsid w:val="00A31E97"/>
    <w:rsid w:val="00A32A3B"/>
    <w:rsid w:val="00A36991"/>
    <w:rsid w:val="00A40E37"/>
    <w:rsid w:val="00A411AB"/>
    <w:rsid w:val="00A4505E"/>
    <w:rsid w:val="00A46A20"/>
    <w:rsid w:val="00A500E5"/>
    <w:rsid w:val="00A54D14"/>
    <w:rsid w:val="00A57965"/>
    <w:rsid w:val="00A57C0A"/>
    <w:rsid w:val="00A75F04"/>
    <w:rsid w:val="00A81372"/>
    <w:rsid w:val="00A909BF"/>
    <w:rsid w:val="00A95454"/>
    <w:rsid w:val="00A96913"/>
    <w:rsid w:val="00AA235C"/>
    <w:rsid w:val="00AA3C6B"/>
    <w:rsid w:val="00AA61E0"/>
    <w:rsid w:val="00AA77D7"/>
    <w:rsid w:val="00AA7F9A"/>
    <w:rsid w:val="00AC3228"/>
    <w:rsid w:val="00AC4806"/>
    <w:rsid w:val="00AC5ABB"/>
    <w:rsid w:val="00AC631D"/>
    <w:rsid w:val="00AD2449"/>
    <w:rsid w:val="00AD3AE4"/>
    <w:rsid w:val="00AD5070"/>
    <w:rsid w:val="00AE0B11"/>
    <w:rsid w:val="00AE4E0F"/>
    <w:rsid w:val="00AE687C"/>
    <w:rsid w:val="00AE732B"/>
    <w:rsid w:val="00AF030A"/>
    <w:rsid w:val="00AF2A24"/>
    <w:rsid w:val="00AF7AF6"/>
    <w:rsid w:val="00B00351"/>
    <w:rsid w:val="00B004F6"/>
    <w:rsid w:val="00B0112B"/>
    <w:rsid w:val="00B0269C"/>
    <w:rsid w:val="00B03540"/>
    <w:rsid w:val="00B07709"/>
    <w:rsid w:val="00B23E99"/>
    <w:rsid w:val="00B258EF"/>
    <w:rsid w:val="00B273C5"/>
    <w:rsid w:val="00B31DAF"/>
    <w:rsid w:val="00B32697"/>
    <w:rsid w:val="00B33A81"/>
    <w:rsid w:val="00B35854"/>
    <w:rsid w:val="00B46D9D"/>
    <w:rsid w:val="00B53650"/>
    <w:rsid w:val="00B54F14"/>
    <w:rsid w:val="00B56503"/>
    <w:rsid w:val="00B611E0"/>
    <w:rsid w:val="00B65C9B"/>
    <w:rsid w:val="00B671D5"/>
    <w:rsid w:val="00B67C63"/>
    <w:rsid w:val="00B736E8"/>
    <w:rsid w:val="00B74F91"/>
    <w:rsid w:val="00B763A8"/>
    <w:rsid w:val="00B84FBE"/>
    <w:rsid w:val="00B85370"/>
    <w:rsid w:val="00B91513"/>
    <w:rsid w:val="00B91AD2"/>
    <w:rsid w:val="00B9772B"/>
    <w:rsid w:val="00BA42F1"/>
    <w:rsid w:val="00BB27F9"/>
    <w:rsid w:val="00BB4A2E"/>
    <w:rsid w:val="00BB5A8D"/>
    <w:rsid w:val="00BB6C3F"/>
    <w:rsid w:val="00BC5AD8"/>
    <w:rsid w:val="00BC690F"/>
    <w:rsid w:val="00BC7630"/>
    <w:rsid w:val="00BC7D4F"/>
    <w:rsid w:val="00BD0783"/>
    <w:rsid w:val="00BD1BE5"/>
    <w:rsid w:val="00BD27A6"/>
    <w:rsid w:val="00BD5334"/>
    <w:rsid w:val="00BD74FC"/>
    <w:rsid w:val="00BD7FA5"/>
    <w:rsid w:val="00BE0B7F"/>
    <w:rsid w:val="00BE438F"/>
    <w:rsid w:val="00BE6757"/>
    <w:rsid w:val="00BF1835"/>
    <w:rsid w:val="00BF1B19"/>
    <w:rsid w:val="00BF58CF"/>
    <w:rsid w:val="00C012D8"/>
    <w:rsid w:val="00C176BC"/>
    <w:rsid w:val="00C23B9E"/>
    <w:rsid w:val="00C246C8"/>
    <w:rsid w:val="00C363CC"/>
    <w:rsid w:val="00C41752"/>
    <w:rsid w:val="00C43921"/>
    <w:rsid w:val="00C44F91"/>
    <w:rsid w:val="00C45D4B"/>
    <w:rsid w:val="00C51BB6"/>
    <w:rsid w:val="00C53A64"/>
    <w:rsid w:val="00C55AFD"/>
    <w:rsid w:val="00C55DB6"/>
    <w:rsid w:val="00C75A16"/>
    <w:rsid w:val="00C837D7"/>
    <w:rsid w:val="00C84859"/>
    <w:rsid w:val="00C856FB"/>
    <w:rsid w:val="00C8699F"/>
    <w:rsid w:val="00CA23FA"/>
    <w:rsid w:val="00CB0C0B"/>
    <w:rsid w:val="00CB2078"/>
    <w:rsid w:val="00CB43C1"/>
    <w:rsid w:val="00CB4FB8"/>
    <w:rsid w:val="00CB72DA"/>
    <w:rsid w:val="00CB783D"/>
    <w:rsid w:val="00CB7E96"/>
    <w:rsid w:val="00CD00E7"/>
    <w:rsid w:val="00CD10D8"/>
    <w:rsid w:val="00CD2891"/>
    <w:rsid w:val="00CE34BE"/>
    <w:rsid w:val="00CE688B"/>
    <w:rsid w:val="00CF30A0"/>
    <w:rsid w:val="00CF53C7"/>
    <w:rsid w:val="00D00C4A"/>
    <w:rsid w:val="00D04AB7"/>
    <w:rsid w:val="00D10824"/>
    <w:rsid w:val="00D301AD"/>
    <w:rsid w:val="00D329E7"/>
    <w:rsid w:val="00D37C46"/>
    <w:rsid w:val="00D471AD"/>
    <w:rsid w:val="00D513E3"/>
    <w:rsid w:val="00D517F7"/>
    <w:rsid w:val="00D51B92"/>
    <w:rsid w:val="00D56DD1"/>
    <w:rsid w:val="00D622B0"/>
    <w:rsid w:val="00D638A6"/>
    <w:rsid w:val="00D67F35"/>
    <w:rsid w:val="00D721C7"/>
    <w:rsid w:val="00D72577"/>
    <w:rsid w:val="00D75353"/>
    <w:rsid w:val="00D8001A"/>
    <w:rsid w:val="00D8467F"/>
    <w:rsid w:val="00D8759F"/>
    <w:rsid w:val="00DA23EF"/>
    <w:rsid w:val="00DA60F0"/>
    <w:rsid w:val="00DA7A9F"/>
    <w:rsid w:val="00DB015D"/>
    <w:rsid w:val="00DB7E48"/>
    <w:rsid w:val="00DC4839"/>
    <w:rsid w:val="00DE028B"/>
    <w:rsid w:val="00DE241F"/>
    <w:rsid w:val="00DE46D3"/>
    <w:rsid w:val="00DE634E"/>
    <w:rsid w:val="00DE7561"/>
    <w:rsid w:val="00E05C17"/>
    <w:rsid w:val="00E17F20"/>
    <w:rsid w:val="00E208ED"/>
    <w:rsid w:val="00E226AC"/>
    <w:rsid w:val="00E26731"/>
    <w:rsid w:val="00E27AF7"/>
    <w:rsid w:val="00E33E53"/>
    <w:rsid w:val="00E40A3B"/>
    <w:rsid w:val="00E433B7"/>
    <w:rsid w:val="00E43819"/>
    <w:rsid w:val="00E54192"/>
    <w:rsid w:val="00E55544"/>
    <w:rsid w:val="00E6058B"/>
    <w:rsid w:val="00E6129B"/>
    <w:rsid w:val="00E6346A"/>
    <w:rsid w:val="00E6525E"/>
    <w:rsid w:val="00E722F3"/>
    <w:rsid w:val="00E73C24"/>
    <w:rsid w:val="00E756B5"/>
    <w:rsid w:val="00E76076"/>
    <w:rsid w:val="00E82C79"/>
    <w:rsid w:val="00E845A5"/>
    <w:rsid w:val="00E8757D"/>
    <w:rsid w:val="00E87900"/>
    <w:rsid w:val="00E87987"/>
    <w:rsid w:val="00E94AFB"/>
    <w:rsid w:val="00E950E1"/>
    <w:rsid w:val="00E95B64"/>
    <w:rsid w:val="00EA572A"/>
    <w:rsid w:val="00EA7FD2"/>
    <w:rsid w:val="00EB5B9C"/>
    <w:rsid w:val="00EB7193"/>
    <w:rsid w:val="00EC019C"/>
    <w:rsid w:val="00EC1046"/>
    <w:rsid w:val="00EC3D8B"/>
    <w:rsid w:val="00ED550C"/>
    <w:rsid w:val="00EE3417"/>
    <w:rsid w:val="00EE59D5"/>
    <w:rsid w:val="00EF0700"/>
    <w:rsid w:val="00EF3603"/>
    <w:rsid w:val="00EF36CE"/>
    <w:rsid w:val="00EF6260"/>
    <w:rsid w:val="00F02528"/>
    <w:rsid w:val="00F0259B"/>
    <w:rsid w:val="00F03DE0"/>
    <w:rsid w:val="00F06476"/>
    <w:rsid w:val="00F06C2C"/>
    <w:rsid w:val="00F0704D"/>
    <w:rsid w:val="00F1137F"/>
    <w:rsid w:val="00F13860"/>
    <w:rsid w:val="00F15DD1"/>
    <w:rsid w:val="00F177C3"/>
    <w:rsid w:val="00F22C2E"/>
    <w:rsid w:val="00F232B8"/>
    <w:rsid w:val="00F26A31"/>
    <w:rsid w:val="00F324C0"/>
    <w:rsid w:val="00F42898"/>
    <w:rsid w:val="00F45E92"/>
    <w:rsid w:val="00F47195"/>
    <w:rsid w:val="00F4789F"/>
    <w:rsid w:val="00F51B1D"/>
    <w:rsid w:val="00F55527"/>
    <w:rsid w:val="00F62184"/>
    <w:rsid w:val="00F62F5F"/>
    <w:rsid w:val="00F67B09"/>
    <w:rsid w:val="00F70664"/>
    <w:rsid w:val="00F71B2F"/>
    <w:rsid w:val="00F71E13"/>
    <w:rsid w:val="00F7314A"/>
    <w:rsid w:val="00F737D1"/>
    <w:rsid w:val="00F73905"/>
    <w:rsid w:val="00F80A0F"/>
    <w:rsid w:val="00F86562"/>
    <w:rsid w:val="00F91EF1"/>
    <w:rsid w:val="00F96B6B"/>
    <w:rsid w:val="00FA0B42"/>
    <w:rsid w:val="00FA3D38"/>
    <w:rsid w:val="00FA5368"/>
    <w:rsid w:val="00FA67AA"/>
    <w:rsid w:val="00FB19D7"/>
    <w:rsid w:val="00FD20E4"/>
    <w:rsid w:val="00FD5C65"/>
    <w:rsid w:val="00FD7896"/>
    <w:rsid w:val="00FD7A6B"/>
    <w:rsid w:val="00FD7FF8"/>
    <w:rsid w:val="00FE0343"/>
    <w:rsid w:val="00FE2787"/>
    <w:rsid w:val="00FE7873"/>
    <w:rsid w:val="00FF0AA7"/>
    <w:rsid w:val="00FF5C0B"/>
    <w:rsid w:val="00FF6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70A8A"/>
  <w15:docId w15:val="{616D241D-936B-4424-947C-F286EC856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2898"/>
    <w:pPr>
      <w:ind w:left="720"/>
      <w:contextualSpacing/>
    </w:pPr>
  </w:style>
  <w:style w:type="character" w:styleId="CommentReference">
    <w:name w:val="annotation reference"/>
    <w:basedOn w:val="DefaultParagraphFont"/>
    <w:uiPriority w:val="99"/>
    <w:semiHidden/>
    <w:unhideWhenUsed/>
    <w:rsid w:val="00C45D4B"/>
    <w:rPr>
      <w:sz w:val="16"/>
      <w:szCs w:val="16"/>
    </w:rPr>
  </w:style>
  <w:style w:type="paragraph" w:styleId="CommentText">
    <w:name w:val="annotation text"/>
    <w:basedOn w:val="Normal"/>
    <w:link w:val="CommentTextChar"/>
    <w:uiPriority w:val="99"/>
    <w:semiHidden/>
    <w:unhideWhenUsed/>
    <w:rsid w:val="00C45D4B"/>
    <w:pPr>
      <w:spacing w:line="240" w:lineRule="auto"/>
    </w:pPr>
    <w:rPr>
      <w:sz w:val="20"/>
      <w:szCs w:val="20"/>
    </w:rPr>
  </w:style>
  <w:style w:type="character" w:customStyle="1" w:styleId="CommentTextChar">
    <w:name w:val="Comment Text Char"/>
    <w:basedOn w:val="DefaultParagraphFont"/>
    <w:link w:val="CommentText"/>
    <w:uiPriority w:val="99"/>
    <w:semiHidden/>
    <w:rsid w:val="00C45D4B"/>
    <w:rPr>
      <w:sz w:val="20"/>
      <w:szCs w:val="20"/>
    </w:rPr>
  </w:style>
  <w:style w:type="paragraph" w:styleId="CommentSubject">
    <w:name w:val="annotation subject"/>
    <w:basedOn w:val="CommentText"/>
    <w:next w:val="CommentText"/>
    <w:link w:val="CommentSubjectChar"/>
    <w:uiPriority w:val="99"/>
    <w:semiHidden/>
    <w:unhideWhenUsed/>
    <w:rsid w:val="00C45D4B"/>
    <w:rPr>
      <w:b/>
      <w:bCs/>
    </w:rPr>
  </w:style>
  <w:style w:type="character" w:customStyle="1" w:styleId="CommentSubjectChar">
    <w:name w:val="Comment Subject Char"/>
    <w:basedOn w:val="CommentTextChar"/>
    <w:link w:val="CommentSubject"/>
    <w:uiPriority w:val="99"/>
    <w:semiHidden/>
    <w:rsid w:val="00C45D4B"/>
    <w:rPr>
      <w:b/>
      <w:bCs/>
      <w:sz w:val="20"/>
      <w:szCs w:val="20"/>
    </w:rPr>
  </w:style>
  <w:style w:type="paragraph" w:styleId="BalloonText">
    <w:name w:val="Balloon Text"/>
    <w:basedOn w:val="Normal"/>
    <w:link w:val="BalloonTextChar"/>
    <w:uiPriority w:val="99"/>
    <w:semiHidden/>
    <w:unhideWhenUsed/>
    <w:rsid w:val="00C45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D4B"/>
    <w:rPr>
      <w:rFonts w:ascii="Tahoma" w:hAnsi="Tahoma" w:cs="Tahoma"/>
      <w:sz w:val="16"/>
      <w:szCs w:val="16"/>
    </w:rPr>
  </w:style>
  <w:style w:type="paragraph" w:styleId="NoSpacing">
    <w:name w:val="No Spacing"/>
    <w:uiPriority w:val="1"/>
    <w:qFormat/>
    <w:rsid w:val="00416233"/>
    <w:pPr>
      <w:spacing w:after="0" w:line="240" w:lineRule="auto"/>
    </w:pPr>
    <w:rPr>
      <w:rFonts w:ascii="Calibri" w:eastAsia="Times New Roman" w:hAnsi="Calibri" w:cs="Times New Roman"/>
    </w:rPr>
  </w:style>
  <w:style w:type="paragraph" w:customStyle="1" w:styleId="abzacixml">
    <w:name w:val="abzacixml"/>
    <w:basedOn w:val="Normal"/>
    <w:rsid w:val="00967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xlixml">
    <w:name w:val="muxlixml"/>
    <w:basedOn w:val="Normal"/>
    <w:rsid w:val="00967A6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F53C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C631D"/>
    <w:rPr>
      <w:color w:val="0000FF" w:themeColor="hyperlink"/>
      <w:u w:val="single"/>
    </w:rPr>
  </w:style>
  <w:style w:type="numbering" w:customStyle="1" w:styleId="NoList1">
    <w:name w:val="No List1"/>
    <w:next w:val="NoList"/>
    <w:uiPriority w:val="99"/>
    <w:semiHidden/>
    <w:unhideWhenUsed/>
    <w:rsid w:val="00FF6679"/>
  </w:style>
  <w:style w:type="character" w:customStyle="1" w:styleId="FollowedHyperlink1">
    <w:name w:val="FollowedHyperlink1"/>
    <w:basedOn w:val="DefaultParagraphFont"/>
    <w:uiPriority w:val="99"/>
    <w:semiHidden/>
    <w:unhideWhenUsed/>
    <w:rsid w:val="00FF6679"/>
    <w:rPr>
      <w:color w:val="954F72"/>
      <w:u w:val="single"/>
    </w:rPr>
  </w:style>
  <w:style w:type="paragraph" w:customStyle="1" w:styleId="msonormal0">
    <w:name w:val="msonormal"/>
    <w:basedOn w:val="Normal"/>
    <w:uiPriority w:val="99"/>
    <w:semiHidden/>
    <w:rsid w:val="00FF66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1">
    <w:name w:val="Header1"/>
    <w:basedOn w:val="Normal"/>
    <w:next w:val="Header"/>
    <w:link w:val="HeaderChar"/>
    <w:uiPriority w:val="99"/>
    <w:unhideWhenUsed/>
    <w:rsid w:val="00FF6679"/>
    <w:pPr>
      <w:tabs>
        <w:tab w:val="center" w:pos="4680"/>
        <w:tab w:val="right" w:pos="9360"/>
      </w:tabs>
      <w:spacing w:after="0" w:line="240" w:lineRule="auto"/>
    </w:pPr>
  </w:style>
  <w:style w:type="character" w:customStyle="1" w:styleId="HeaderChar">
    <w:name w:val="Header Char"/>
    <w:basedOn w:val="DefaultParagraphFont"/>
    <w:link w:val="Header1"/>
    <w:uiPriority w:val="99"/>
    <w:rsid w:val="00FF6679"/>
  </w:style>
  <w:style w:type="paragraph" w:customStyle="1" w:styleId="Footer1">
    <w:name w:val="Footer1"/>
    <w:basedOn w:val="Normal"/>
    <w:next w:val="Footer"/>
    <w:link w:val="FooterChar"/>
    <w:uiPriority w:val="99"/>
    <w:unhideWhenUsed/>
    <w:rsid w:val="00FF6679"/>
    <w:pPr>
      <w:tabs>
        <w:tab w:val="center" w:pos="4680"/>
        <w:tab w:val="right" w:pos="9360"/>
      </w:tabs>
      <w:spacing w:after="0" w:line="240" w:lineRule="auto"/>
    </w:pPr>
  </w:style>
  <w:style w:type="character" w:customStyle="1" w:styleId="FooterChar">
    <w:name w:val="Footer Char"/>
    <w:basedOn w:val="DefaultParagraphFont"/>
    <w:link w:val="Footer1"/>
    <w:uiPriority w:val="99"/>
    <w:rsid w:val="00FF6679"/>
  </w:style>
  <w:style w:type="character" w:styleId="FollowedHyperlink">
    <w:name w:val="FollowedHyperlink"/>
    <w:basedOn w:val="DefaultParagraphFont"/>
    <w:uiPriority w:val="99"/>
    <w:semiHidden/>
    <w:unhideWhenUsed/>
    <w:rsid w:val="00FF6679"/>
    <w:rPr>
      <w:color w:val="800080" w:themeColor="followedHyperlink"/>
      <w:u w:val="single"/>
    </w:rPr>
  </w:style>
  <w:style w:type="paragraph" w:styleId="Header">
    <w:name w:val="header"/>
    <w:basedOn w:val="Normal"/>
    <w:link w:val="HeaderChar1"/>
    <w:uiPriority w:val="99"/>
    <w:semiHidden/>
    <w:unhideWhenUsed/>
    <w:rsid w:val="00FF6679"/>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FF6679"/>
  </w:style>
  <w:style w:type="paragraph" w:styleId="Footer">
    <w:name w:val="footer"/>
    <w:basedOn w:val="Normal"/>
    <w:link w:val="FooterChar1"/>
    <w:uiPriority w:val="99"/>
    <w:semiHidden/>
    <w:unhideWhenUsed/>
    <w:rsid w:val="00FF6679"/>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FF6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50658">
      <w:bodyDiv w:val="1"/>
      <w:marLeft w:val="0"/>
      <w:marRight w:val="0"/>
      <w:marTop w:val="0"/>
      <w:marBottom w:val="0"/>
      <w:divBdr>
        <w:top w:val="none" w:sz="0" w:space="0" w:color="auto"/>
        <w:left w:val="none" w:sz="0" w:space="0" w:color="auto"/>
        <w:bottom w:val="none" w:sz="0" w:space="0" w:color="auto"/>
        <w:right w:val="none" w:sz="0" w:space="0" w:color="auto"/>
      </w:divBdr>
    </w:div>
    <w:div w:id="431165784">
      <w:bodyDiv w:val="1"/>
      <w:marLeft w:val="0"/>
      <w:marRight w:val="0"/>
      <w:marTop w:val="0"/>
      <w:marBottom w:val="0"/>
      <w:divBdr>
        <w:top w:val="none" w:sz="0" w:space="0" w:color="auto"/>
        <w:left w:val="none" w:sz="0" w:space="0" w:color="auto"/>
        <w:bottom w:val="none" w:sz="0" w:space="0" w:color="auto"/>
        <w:right w:val="none" w:sz="0" w:space="0" w:color="auto"/>
      </w:divBdr>
    </w:div>
    <w:div w:id="504438535">
      <w:bodyDiv w:val="1"/>
      <w:marLeft w:val="0"/>
      <w:marRight w:val="0"/>
      <w:marTop w:val="0"/>
      <w:marBottom w:val="0"/>
      <w:divBdr>
        <w:top w:val="none" w:sz="0" w:space="0" w:color="auto"/>
        <w:left w:val="none" w:sz="0" w:space="0" w:color="auto"/>
        <w:bottom w:val="none" w:sz="0" w:space="0" w:color="auto"/>
        <w:right w:val="none" w:sz="0" w:space="0" w:color="auto"/>
      </w:divBdr>
    </w:div>
    <w:div w:id="931595164">
      <w:bodyDiv w:val="1"/>
      <w:marLeft w:val="0"/>
      <w:marRight w:val="0"/>
      <w:marTop w:val="0"/>
      <w:marBottom w:val="0"/>
      <w:divBdr>
        <w:top w:val="none" w:sz="0" w:space="0" w:color="auto"/>
        <w:left w:val="none" w:sz="0" w:space="0" w:color="auto"/>
        <w:bottom w:val="none" w:sz="0" w:space="0" w:color="auto"/>
        <w:right w:val="none" w:sz="0" w:space="0" w:color="auto"/>
      </w:divBdr>
    </w:div>
    <w:div w:id="1077631547">
      <w:bodyDiv w:val="1"/>
      <w:marLeft w:val="0"/>
      <w:marRight w:val="0"/>
      <w:marTop w:val="0"/>
      <w:marBottom w:val="0"/>
      <w:divBdr>
        <w:top w:val="none" w:sz="0" w:space="0" w:color="auto"/>
        <w:left w:val="none" w:sz="0" w:space="0" w:color="auto"/>
        <w:bottom w:val="none" w:sz="0" w:space="0" w:color="auto"/>
        <w:right w:val="none" w:sz="0" w:space="0" w:color="auto"/>
      </w:divBdr>
    </w:div>
    <w:div w:id="1140805239">
      <w:bodyDiv w:val="1"/>
      <w:marLeft w:val="0"/>
      <w:marRight w:val="0"/>
      <w:marTop w:val="0"/>
      <w:marBottom w:val="0"/>
      <w:divBdr>
        <w:top w:val="none" w:sz="0" w:space="0" w:color="auto"/>
        <w:left w:val="none" w:sz="0" w:space="0" w:color="auto"/>
        <w:bottom w:val="none" w:sz="0" w:space="0" w:color="auto"/>
        <w:right w:val="none" w:sz="0" w:space="0" w:color="auto"/>
      </w:divBdr>
    </w:div>
    <w:div w:id="1374814877">
      <w:bodyDiv w:val="1"/>
      <w:marLeft w:val="0"/>
      <w:marRight w:val="0"/>
      <w:marTop w:val="0"/>
      <w:marBottom w:val="0"/>
      <w:divBdr>
        <w:top w:val="none" w:sz="0" w:space="0" w:color="auto"/>
        <w:left w:val="none" w:sz="0" w:space="0" w:color="auto"/>
        <w:bottom w:val="none" w:sz="0" w:space="0" w:color="auto"/>
        <w:right w:val="none" w:sz="0" w:space="0" w:color="auto"/>
      </w:divBdr>
    </w:div>
    <w:div w:id="1793554072">
      <w:bodyDiv w:val="1"/>
      <w:marLeft w:val="0"/>
      <w:marRight w:val="0"/>
      <w:marTop w:val="0"/>
      <w:marBottom w:val="0"/>
      <w:divBdr>
        <w:top w:val="none" w:sz="0" w:space="0" w:color="auto"/>
        <w:left w:val="none" w:sz="0" w:space="0" w:color="auto"/>
        <w:bottom w:val="none" w:sz="0" w:space="0" w:color="auto"/>
        <w:right w:val="none" w:sz="0" w:space="0" w:color="auto"/>
      </w:divBdr>
    </w:div>
    <w:div w:id="1951431380">
      <w:bodyDiv w:val="1"/>
      <w:marLeft w:val="0"/>
      <w:marRight w:val="0"/>
      <w:marTop w:val="0"/>
      <w:marBottom w:val="0"/>
      <w:divBdr>
        <w:top w:val="none" w:sz="0" w:space="0" w:color="auto"/>
        <w:left w:val="none" w:sz="0" w:space="0" w:color="auto"/>
        <w:bottom w:val="none" w:sz="0" w:space="0" w:color="auto"/>
        <w:right w:val="none" w:sz="0" w:space="0" w:color="auto"/>
      </w:divBdr>
    </w:div>
    <w:div w:id="1995723535">
      <w:bodyDiv w:val="1"/>
      <w:marLeft w:val="0"/>
      <w:marRight w:val="0"/>
      <w:marTop w:val="0"/>
      <w:marBottom w:val="0"/>
      <w:divBdr>
        <w:top w:val="none" w:sz="0" w:space="0" w:color="auto"/>
        <w:left w:val="none" w:sz="0" w:space="0" w:color="auto"/>
        <w:bottom w:val="none" w:sz="0" w:space="0" w:color="auto"/>
        <w:right w:val="none" w:sz="0" w:space="0" w:color="auto"/>
      </w:divBdr>
    </w:div>
    <w:div w:id="2084987038">
      <w:bodyDiv w:val="1"/>
      <w:marLeft w:val="0"/>
      <w:marRight w:val="0"/>
      <w:marTop w:val="0"/>
      <w:marBottom w:val="0"/>
      <w:divBdr>
        <w:top w:val="none" w:sz="0" w:space="0" w:color="auto"/>
        <w:left w:val="none" w:sz="0" w:space="0" w:color="auto"/>
        <w:bottom w:val="none" w:sz="0" w:space="0" w:color="auto"/>
        <w:right w:val="none" w:sz="0" w:space="0" w:color="auto"/>
      </w:divBdr>
    </w:div>
    <w:div w:id="213097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295B3-B1C5-48D0-8345-2B99ED7D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Tamta Antia</dc:creator>
  <cp:lastModifiedBy>Merab Japaridze</cp:lastModifiedBy>
  <cp:revision>3</cp:revision>
  <cp:lastPrinted>2020-10-13T14:30:00Z</cp:lastPrinted>
  <dcterms:created xsi:type="dcterms:W3CDTF">2021-02-12T10:49:00Z</dcterms:created>
  <dcterms:modified xsi:type="dcterms:W3CDTF">2021-02-26T13:11:00Z</dcterms:modified>
</cp:coreProperties>
</file>